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E089" w14:textId="77777777" w:rsidR="006C54D1" w:rsidRPr="006C54D1" w:rsidRDefault="006C54D1" w:rsidP="006C54D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6C54D1">
        <w:rPr>
          <w:rFonts w:ascii="inherit" w:eastAsia="Times New Roman" w:hAnsi="inherit" w:cs="Arial"/>
          <w:color w:val="C00000"/>
          <w:kern w:val="0"/>
          <w:sz w:val="28"/>
          <w:szCs w:val="28"/>
          <w:bdr w:val="none" w:sz="0" w:space="0" w:color="auto" w:frame="1"/>
          <w:lang w:eastAsia="it-IT"/>
          <w14:ligatures w14:val="none"/>
        </w:rPr>
        <w:t>Consiglio Superiore della Pubblica Istruzione</w:t>
      </w:r>
      <w:r w:rsidRPr="006C54D1">
        <w:rPr>
          <w:rFonts w:ascii="inherit" w:eastAsia="Times New Roman" w:hAnsi="inherit" w:cs="Arial"/>
          <w:color w:val="000000"/>
          <w:kern w:val="0"/>
          <w:sz w:val="28"/>
          <w:szCs w:val="28"/>
          <w:bdr w:val="none" w:sz="0" w:space="0" w:color="auto" w:frame="1"/>
          <w:lang w:eastAsia="it-IT"/>
          <w14:ligatures w14:val="none"/>
        </w:rPr>
        <w:t>, i risultati del voto a Bergamo.</w:t>
      </w:r>
      <w:r w:rsidRPr="006C54D1">
        <w:rPr>
          <w:rFonts w:ascii="inherit" w:eastAsia="Times New Roman" w:hAnsi="inherit" w:cs="Arial"/>
          <w:color w:val="000000"/>
          <w:kern w:val="0"/>
          <w:sz w:val="28"/>
          <w:szCs w:val="28"/>
          <w:bdr w:val="none" w:sz="0" w:space="0" w:color="auto" w:frame="1"/>
          <w:lang w:eastAsia="it-IT"/>
          <w14:ligatures w14:val="none"/>
        </w:rPr>
        <w:br/>
        <w:t>In provincia alle urne </w:t>
      </w:r>
      <w:r w:rsidRPr="006C54D1">
        <w:rPr>
          <w:rFonts w:ascii="inherit" w:eastAsia="Times New Roman" w:hAnsi="inherit" w:cs="Arial"/>
          <w:color w:val="C00000"/>
          <w:kern w:val="0"/>
          <w:sz w:val="28"/>
          <w:szCs w:val="28"/>
          <w:bdr w:val="none" w:sz="0" w:space="0" w:color="auto" w:frame="1"/>
          <w:lang w:eastAsia="it-IT"/>
          <w14:ligatures w14:val="none"/>
        </w:rPr>
        <w:t>in oltre 7.500. </w:t>
      </w:r>
      <w:r w:rsidRPr="006C54D1">
        <w:rPr>
          <w:rFonts w:ascii="inherit" w:eastAsia="Times New Roman" w:hAnsi="inherit" w:cs="Arial"/>
          <w:color w:val="000000"/>
          <w:kern w:val="0"/>
          <w:sz w:val="28"/>
          <w:szCs w:val="28"/>
          <w:bdr w:val="none" w:sz="0" w:space="0" w:color="auto" w:frame="1"/>
          <w:lang w:eastAsia="it-IT"/>
          <w14:ligatures w14:val="none"/>
        </w:rPr>
        <w:t>La CGIL primo sindacato con il 35,7% del totale delle preferenze</w:t>
      </w:r>
    </w:p>
    <w:p w14:paraId="5C72AD60" w14:textId="77777777" w:rsidR="006C54D1" w:rsidRPr="006C54D1" w:rsidRDefault="006C54D1" w:rsidP="006C54D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 Bergamo, lunedì 13 maggio 2024</w:t>
      </w:r>
    </w:p>
    <w:p w14:paraId="36723243" w14:textId="77777777" w:rsidR="006C54D1" w:rsidRPr="006C54D1" w:rsidRDefault="006C54D1" w:rsidP="006C54D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 </w:t>
      </w:r>
    </w:p>
    <w:p w14:paraId="55FF0DE1" w14:textId="75A8FD92" w:rsidR="006C54D1" w:rsidRPr="006C54D1" w:rsidRDefault="006C54D1" w:rsidP="006C54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È un risultato che “riempie di soddisfazione” quello in arrivo dal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voto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per l’elezione del Consiglio Superiore della Pubblica Istruzione (CSPI),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 xml:space="preserve"> che nella provincia di Bergamo ha registrato oltre 7.500 votanti, tra docenti e altri lavoratori della scuola, che si sono </w:t>
      </w:r>
      <w:r w:rsidR="00BD1898"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presentati ai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 xml:space="preserve"> seggi aperti il 7 maggio nei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140 istituti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pubblici 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di ogni ordine e grado. Con circa il 90% delle schede scrutinate, verbali alla mano,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la FLC-CGIL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si attesta il sindacato più votato sul territorio provinciale, con il 35,7% sul totale delle preferenze espresse. 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La CISL ha raggiunto il 30,3%, e UIL e Snals l’8% ciascuna.</w:t>
      </w:r>
    </w:p>
    <w:p w14:paraId="34C44CE7" w14:textId="77777777" w:rsidR="006C54D1" w:rsidRPr="006C54D1" w:rsidRDefault="006C54D1" w:rsidP="006C54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“Sono percentuali che apprendiamo con soddisfazione, soprattutto perché due anni fa, in occasione delle elezioni per le Rsu, non eravamo stati i più votati”, ha commentato poco fa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Fabio Cubito, segretario generale della FLC-CGIL di Bergamo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. “La nostra lista ha ottenuto risultati migliori fra il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personale docente degli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istituti secondari di primo e secondo grado, dove rispettivamente abbiamo registrato il 43% e il 38% delle preferenze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, risultando nettamente la più votata rispetto alle altre 18 liste presentate da altrettanti sindacati”, prosegue Cubito. “La CISL ne ha avute rispettivamente il 28,7% e il 25,6%, lo Snals il 6,7% e il 10%. Fra il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personale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Ata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, la CGIL è stata voltata dal 29% degli elettori, la CISL dal 22,6%, la UIL dal 19%”.</w:t>
      </w:r>
    </w:p>
    <w:p w14:paraId="69C6FD6D" w14:textId="77777777" w:rsidR="006C54D1" w:rsidRPr="006C54D1" w:rsidRDefault="006C54D1" w:rsidP="006C54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Nelle scuole dell’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infanzia e nella scuola primaria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, la CISL ha ottenuto percentuali più elevate: rispettivamente il 44% e il 39%, a fronte del 33% e il 33,8% della CGIL. “Si tratta, però,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in termini assoluti, di istituti con meno elettori aventi diritto e dunque meno votanti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, rispetto alle scuole secondarie” precisa Cubito.</w:t>
      </w:r>
    </w:p>
    <w:p w14:paraId="11F531B1" w14:textId="77777777" w:rsidR="006C54D1" w:rsidRPr="006C54D1" w:rsidRDefault="006C54D1" w:rsidP="006C54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Occorreranno probabilmente due settimane per completare l’elaborazione nazionale dei dati che stanno in questi giorni confluendo a Roma dai diversi territori. Servirà ancora tempo, dunque, per capire chi tra i candidati sarà eletto ed entrerà a fare parte del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Consiglio Superiore della Pubblica Istruzione, che è l'organo di garanzia del sistema nazionale dell'istruzione, composto per metà da membri eletti tra i lavoratori della scuola e per metà designati dal ministero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. In fase di emanazione di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nuove norme ha compiti di supporto tecnico-scientifico e di formulazione di pareri non vincolanti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 su diverse questioni che riguardano programmi e ordinamenti scolastici, organizzazione generale dell'istruzione scolastica e stato giuridico del personale.</w:t>
      </w:r>
    </w:p>
    <w:p w14:paraId="068006C8" w14:textId="77777777" w:rsidR="006C54D1" w:rsidRPr="006C54D1" w:rsidRDefault="006C54D1" w:rsidP="006C54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Fra i 23 candidati nazionali della lista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CGIL Valore Scuola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 c’è anche 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Elena Mandelli</w:t>
      </w: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, 42 anni, di Ranica, docente della scuola secondaria di primo grado, in aspettativa sindacale dal 2022, e ora sindacalista componente della segreteria provinciale della FLC-CGIL.</w:t>
      </w:r>
    </w:p>
    <w:p w14:paraId="7890D1F6" w14:textId="77777777" w:rsidR="006C54D1" w:rsidRPr="006C54D1" w:rsidRDefault="006C54D1" w:rsidP="006C54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Ciascun docente partecipante ha votato per il proprio comparto e secondo il proprio ordine scolastico d’insegnamento, così come il personale ausiliario, tecnico e amministrativo (ATA) ha potuto scegliere tra i propri rappresentanti specifici. E, ancora, i dirigenti hanno potuto votare i candidati del loro settore professionale.</w:t>
      </w:r>
    </w:p>
    <w:p w14:paraId="66D3CA1E" w14:textId="77777777" w:rsidR="006C54D1" w:rsidRPr="006C54D1" w:rsidRDefault="006C54D1" w:rsidP="006C54D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6C54D1">
        <w:rPr>
          <w:rFonts w:ascii="inherit" w:eastAsia="Times New Roman" w:hAnsi="inherit" w:cs="Arial"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Grazie dell’attenzione. Buon pomeriggio.</w:t>
      </w:r>
    </w:p>
    <w:p w14:paraId="65FDD58F" w14:textId="77777777" w:rsidR="006C54D1" w:rsidRPr="006C54D1" w:rsidRDefault="006C54D1" w:rsidP="006C54D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kern w:val="0"/>
          <w:sz w:val="22"/>
          <w:szCs w:val="22"/>
          <w:lang w:eastAsia="it-IT"/>
          <w14:ligatures w14:val="none"/>
        </w:rPr>
      </w:pP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Francesca Ghirardelli</w:t>
      </w:r>
      <w:r w:rsidRPr="006C54D1">
        <w:rPr>
          <w:rFonts w:ascii="inherit" w:eastAsia="Times New Roman" w:hAnsi="inherit" w:cs="Arial"/>
          <w:b/>
          <w:b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br/>
      </w:r>
      <w:r w:rsidRPr="006C54D1">
        <w:rPr>
          <w:rFonts w:ascii="inherit" w:eastAsia="Times New Roman" w:hAnsi="inherit" w:cs="Arial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:lang w:eastAsia="it-IT"/>
          <w14:ligatures w14:val="none"/>
        </w:rPr>
        <w:t>Ufficio Comunicazione CGIL Bergamo</w:t>
      </w:r>
    </w:p>
    <w:p w14:paraId="0F464397" w14:textId="4ACE5940" w:rsidR="006C54D1" w:rsidRPr="006C54D1" w:rsidRDefault="006C54D1" w:rsidP="006C54D1">
      <w:pPr>
        <w:spacing w:after="240" w:line="240" w:lineRule="auto"/>
        <w:textAlignment w:val="baseline"/>
      </w:pPr>
      <w:r w:rsidRPr="006C54D1">
        <w:rPr>
          <w:rFonts w:ascii="Segoe UI" w:eastAsia="Times New Roman" w:hAnsi="Segoe UI" w:cs="Segoe UI"/>
          <w:kern w:val="0"/>
          <w:sz w:val="23"/>
          <w:szCs w:val="23"/>
          <w:lang w:eastAsia="it-IT"/>
          <w14:ligatures w14:val="none"/>
        </w:rPr>
        <w:br/>
      </w:r>
      <w:r w:rsidRPr="006C54D1">
        <w:rPr>
          <w:rFonts w:ascii="Segoe UI" w:eastAsia="Times New Roman" w:hAnsi="Segoe UI" w:cs="Segoe UI"/>
          <w:kern w:val="0"/>
          <w:sz w:val="23"/>
          <w:szCs w:val="23"/>
          <w:lang w:eastAsia="it-IT"/>
          <w14:ligatures w14:val="none"/>
        </w:rPr>
        <w:br/>
      </w:r>
      <w:r w:rsidRPr="006C54D1">
        <w:rPr>
          <w:rFonts w:ascii="Segoe UI" w:eastAsia="Times New Roman" w:hAnsi="Segoe UI" w:cs="Segoe UI"/>
          <w:kern w:val="0"/>
          <w:sz w:val="23"/>
          <w:szCs w:val="23"/>
          <w:lang w:eastAsia="it-IT"/>
          <w14:ligatures w14:val="none"/>
        </w:rPr>
        <w:br/>
      </w:r>
      <w:r w:rsidRPr="006C54D1">
        <w:rPr>
          <w:rFonts w:ascii="Segoe UI" w:eastAsia="Times New Roman" w:hAnsi="Segoe UI" w:cs="Segoe UI"/>
          <w:noProof/>
          <w:kern w:val="0"/>
          <w:sz w:val="23"/>
          <w:szCs w:val="23"/>
          <w:lang w:eastAsia="it-IT"/>
          <w14:ligatures w14:val="none"/>
        </w:rPr>
        <mc:AlternateContent>
          <mc:Choice Requires="wps">
            <w:drawing>
              <wp:inline distT="0" distB="0" distL="0" distR="0" wp14:anchorId="44238C0E" wp14:editId="65193FA6">
                <wp:extent cx="6477000" cy="952500"/>
                <wp:effectExtent l="0" t="0" r="0" b="0"/>
                <wp:docPr id="113860560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B1228" id="Rettangolo 1" o:spid="_x0000_s1026" style="width:510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CJ1wEAAJ8DAAAOAAAAZHJzL2Uyb0RvYy54bWysU8tu2zAQvBfoPxC815INO24Ey0GQIEWB&#10;tA2Q5gNoipSESlx2l7bsfn2XlGO76a3ohdgHNTs7HK1u9n0ndgapBVfK6SSXwjgNVevqUr58f/jw&#10;UQoKylWqA2dKeTAkb9bv360GX5gZNNBVBgWDOCoGX8omBF9kGenG9Iom4I3jpgXsVeAU66xCNTB6&#10;32WzPL/KBsDKI2hDxNX7sSnXCd9ao8M3a8kE0ZWSuYV0Yjo38czWK1XUqHzT6iMN9Q8setU6HnqC&#10;uldBiS22f0H1rUYgsGGioc/A2labtANvM83fbPPcKG/SLiwO+ZNM9P9g9dfds3/CSJ38I+gfJBzc&#10;NcrV5pY8y8ePKs8lRBgaoypmMI3aZYOn4oQRE2I0sRm+QMWvrbYBkix7i32cwQuLfVL/cFLf7IPQ&#10;XLyaL5d5zo+kuXe9mC04jiNU8fq1RwqfDPQiBqVEppfQ1e6Rwnj19Uoc5uCh7br0wp37o8CYsZLY&#10;R8LRLlRsoDoweYTRJexqDhrAX1IM7JBS0s+tQiNF99mxANfT+TxaKiXzxXLGCV52Npcd5TRDlTJI&#10;MYZ3YbTh1mNbN0nnkeMti2bbtM+Z1ZEsuyApcnRstNllnm6d/6v1bwAAAP//AwBQSwMEFAAGAAgA&#10;AAAhAHwHkpXaAAAABgEAAA8AAABkcnMvZG93bnJldi54bWxMj0FLw0AQhe+C/2EZwYu0GwVF0myK&#10;FMQiQjHVnqfZMQlmZ9PsNon/3qmXehne8Ib3vsmWk2vVQH1oPBu4nSegiEtvG64MfGyfZ4+gQkS2&#10;2HomAz8UYJlfXmSYWj/yOw1FrJSEcEjRQB1jl2odypochrnviMX78r3DKGtfadvjKOGu1XdJ8qAd&#10;NiwNNXa0qqn8Lo7OwFhuht327UVvbnZrz4f1YVV8vhpzfTU9LUBFmuL5GE74gg65MO39kW1QrQF5&#10;JP7Nk5dIF6i9qHsROs/0f/z8FwAA//8DAFBLAQItABQABgAIAAAAIQC2gziS/gAAAOEBAAATAAAA&#10;AAAAAAAAAAAAAAAAAABbQ29udGVudF9UeXBlc10ueG1sUEsBAi0AFAAGAAgAAAAhADj9If/WAAAA&#10;lAEAAAsAAAAAAAAAAAAAAAAALwEAAF9yZWxzLy5yZWxzUEsBAi0AFAAGAAgAAAAhAASVUInXAQAA&#10;nwMAAA4AAAAAAAAAAAAAAAAALgIAAGRycy9lMm9Eb2MueG1sUEsBAi0AFAAGAAgAAAAhAHwHkpXa&#10;AAAABg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Pr="006C54D1">
        <w:rPr>
          <w:rFonts w:ascii="Segoe UI" w:eastAsia="Times New Roman" w:hAnsi="Segoe UI" w:cs="Segoe UI"/>
          <w:kern w:val="0"/>
          <w:sz w:val="23"/>
          <w:szCs w:val="23"/>
          <w:lang w:eastAsia="it-IT"/>
          <w14:ligatures w14:val="none"/>
        </w:rPr>
        <w:br/>
      </w:r>
      <w:r w:rsidRPr="006C54D1">
        <w:rPr>
          <w:rFonts w:ascii="Segoe UI" w:eastAsia="Times New Roman" w:hAnsi="Segoe UI" w:cs="Segoe UI"/>
          <w:kern w:val="0"/>
          <w:sz w:val="23"/>
          <w:szCs w:val="23"/>
          <w:lang w:eastAsia="it-IT"/>
          <w14:ligatures w14:val="none"/>
        </w:rPr>
        <w:br/>
      </w:r>
    </w:p>
    <w:sectPr w:rsidR="006C54D1" w:rsidRPr="006C5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1"/>
    <w:rsid w:val="006C54D1"/>
    <w:rsid w:val="00BD18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D83F"/>
  <w15:chartTrackingRefBased/>
  <w15:docId w15:val="{5093E5FB-14E9-45C0-B6CD-7A6819CB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5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5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54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5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54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54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54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54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54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54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54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54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54D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54D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54D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54D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54D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54D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54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C5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54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5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C54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54D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C54D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C54D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54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54D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C54D1"/>
    <w:rPr>
      <w:b/>
      <w:bCs/>
      <w:smallCaps/>
      <w:color w:val="0F4761" w:themeColor="accent1" w:themeShade="BF"/>
      <w:spacing w:val="5"/>
    </w:rPr>
  </w:style>
  <w:style w:type="paragraph" w:customStyle="1" w:styleId="xxxmsonormal">
    <w:name w:val="x_x_x_msonormal"/>
    <w:basedOn w:val="Normale"/>
    <w:rsid w:val="006C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6C54D1"/>
    <w:rPr>
      <w:b/>
      <w:bCs/>
    </w:rPr>
  </w:style>
  <w:style w:type="character" w:styleId="Enfasicorsivo">
    <w:name w:val="Emphasis"/>
    <w:basedOn w:val="Carpredefinitoparagrafo"/>
    <w:uiPriority w:val="20"/>
    <w:qFormat/>
    <w:rsid w:val="006C54D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C54D1"/>
    <w:rPr>
      <w:color w:val="0000FF"/>
      <w:u w:val="single"/>
    </w:rPr>
  </w:style>
  <w:style w:type="character" w:customStyle="1" w:styleId="flwlv">
    <w:name w:val="flwlv"/>
    <w:basedOn w:val="Carpredefinitoparagrafo"/>
    <w:rsid w:val="006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296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8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64235">
          <w:marLeft w:val="-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Berti</dc:creator>
  <cp:keywords/>
  <dc:description/>
  <cp:lastModifiedBy>Monica Berti</cp:lastModifiedBy>
  <cp:revision>2</cp:revision>
  <dcterms:created xsi:type="dcterms:W3CDTF">2024-05-13T15:37:00Z</dcterms:created>
  <dcterms:modified xsi:type="dcterms:W3CDTF">2024-05-13T15:38:00Z</dcterms:modified>
</cp:coreProperties>
</file>