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81" w:rsidRPr="00ED51AA" w:rsidRDefault="005B08C8" w:rsidP="008174B1">
      <w:pPr>
        <w:pStyle w:val="Corpodeltesto"/>
        <w:spacing w:before="2"/>
        <w:jc w:val="center"/>
        <w:rPr>
          <w:lang w:val="it-IT"/>
        </w:rPr>
      </w:pPr>
      <w:r w:rsidRPr="00ED51AA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700420</wp:posOffset>
            </wp:positionH>
            <wp:positionV relativeFrom="paragraph">
              <wp:posOffset>1875</wp:posOffset>
            </wp:positionV>
            <wp:extent cx="4890652" cy="1265275"/>
            <wp:effectExtent l="19050" t="0" r="5198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652" cy="12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90B" w:rsidRPr="00ED51AA" w:rsidRDefault="00B5290B" w:rsidP="00B5290B">
      <w:pPr>
        <w:pStyle w:val="Corpodeltesto"/>
        <w:ind w:right="656"/>
        <w:rPr>
          <w:b/>
          <w:sz w:val="24"/>
          <w:szCs w:val="24"/>
          <w:lang w:val="it-IT"/>
        </w:rPr>
      </w:pPr>
      <w:proofErr w:type="spellStart"/>
      <w:r w:rsidRPr="00ED51AA">
        <w:rPr>
          <w:b/>
          <w:sz w:val="24"/>
          <w:szCs w:val="24"/>
          <w:lang w:val="it-IT"/>
        </w:rPr>
        <w:t>Prot</w:t>
      </w:r>
      <w:proofErr w:type="spellEnd"/>
      <w:r w:rsidRPr="00ED51AA">
        <w:rPr>
          <w:b/>
          <w:sz w:val="24"/>
          <w:szCs w:val="24"/>
          <w:lang w:val="it-IT"/>
        </w:rPr>
        <w:t xml:space="preserve">. </w:t>
      </w:r>
      <w:r w:rsidR="00C15996" w:rsidRPr="00ED51AA">
        <w:rPr>
          <w:b/>
          <w:sz w:val="24"/>
          <w:szCs w:val="24"/>
          <w:lang w:val="it-IT"/>
        </w:rPr>
        <w:t xml:space="preserve">n. </w:t>
      </w:r>
      <w:r w:rsidR="007A44AB" w:rsidRPr="00ED51AA">
        <w:rPr>
          <w:b/>
          <w:sz w:val="24"/>
          <w:szCs w:val="24"/>
          <w:lang w:val="it-IT"/>
        </w:rPr>
        <w:t>5978</w:t>
      </w:r>
      <w:r w:rsidRPr="00ED51AA">
        <w:rPr>
          <w:b/>
          <w:sz w:val="24"/>
          <w:szCs w:val="24"/>
          <w:lang w:val="it-IT"/>
        </w:rPr>
        <w:t>/C14</w:t>
      </w:r>
      <w:r w:rsidR="008229BB" w:rsidRPr="00ED51AA">
        <w:rPr>
          <w:b/>
          <w:sz w:val="24"/>
          <w:szCs w:val="24"/>
          <w:lang w:val="it-IT"/>
        </w:rPr>
        <w:t xml:space="preserve">  </w:t>
      </w:r>
      <w:r w:rsidR="008229BB" w:rsidRPr="00ED51AA">
        <w:rPr>
          <w:b/>
          <w:sz w:val="24"/>
          <w:szCs w:val="24"/>
          <w:lang w:val="it-IT"/>
        </w:rPr>
        <w:tab/>
      </w:r>
      <w:r w:rsidR="008229BB" w:rsidRPr="00ED51AA">
        <w:rPr>
          <w:b/>
          <w:sz w:val="24"/>
          <w:szCs w:val="24"/>
          <w:lang w:val="it-IT"/>
        </w:rPr>
        <w:tab/>
      </w:r>
      <w:r w:rsidR="008229BB" w:rsidRPr="00ED51AA">
        <w:rPr>
          <w:b/>
          <w:sz w:val="24"/>
          <w:szCs w:val="24"/>
          <w:lang w:val="it-IT"/>
        </w:rPr>
        <w:tab/>
      </w:r>
      <w:r w:rsidR="008229BB" w:rsidRPr="00ED51AA">
        <w:rPr>
          <w:b/>
          <w:sz w:val="24"/>
          <w:szCs w:val="24"/>
          <w:lang w:val="it-IT"/>
        </w:rPr>
        <w:tab/>
      </w:r>
      <w:r w:rsidR="008229BB" w:rsidRPr="00ED51AA">
        <w:rPr>
          <w:b/>
          <w:sz w:val="24"/>
          <w:szCs w:val="24"/>
          <w:lang w:val="it-IT"/>
        </w:rPr>
        <w:tab/>
      </w:r>
      <w:r w:rsidR="00ED51AA">
        <w:rPr>
          <w:b/>
          <w:sz w:val="24"/>
          <w:szCs w:val="24"/>
          <w:lang w:val="it-IT"/>
        </w:rPr>
        <w:tab/>
      </w:r>
      <w:r w:rsidR="00ED51AA">
        <w:rPr>
          <w:b/>
          <w:sz w:val="24"/>
          <w:szCs w:val="24"/>
          <w:lang w:val="it-IT"/>
        </w:rPr>
        <w:tab/>
        <w:t>Bergamo</w:t>
      </w:r>
      <w:r w:rsidR="005253D3" w:rsidRPr="00ED51AA">
        <w:rPr>
          <w:b/>
          <w:sz w:val="24"/>
          <w:szCs w:val="24"/>
          <w:lang w:val="it-IT"/>
        </w:rPr>
        <w:t xml:space="preserve">, </w:t>
      </w:r>
      <w:r w:rsidR="005B08C8" w:rsidRPr="00ED51AA">
        <w:rPr>
          <w:b/>
          <w:sz w:val="24"/>
          <w:szCs w:val="24"/>
          <w:lang w:val="it-IT"/>
        </w:rPr>
        <w:t>06</w:t>
      </w:r>
      <w:r w:rsidR="00C15996" w:rsidRPr="00ED51AA">
        <w:rPr>
          <w:b/>
          <w:sz w:val="24"/>
          <w:szCs w:val="24"/>
          <w:lang w:val="it-IT"/>
        </w:rPr>
        <w:t>/10</w:t>
      </w:r>
      <w:r w:rsidRPr="00ED51AA">
        <w:rPr>
          <w:b/>
          <w:sz w:val="24"/>
          <w:szCs w:val="24"/>
          <w:lang w:val="it-IT"/>
        </w:rPr>
        <w:t>/2017</w:t>
      </w:r>
    </w:p>
    <w:p w:rsidR="000F6981" w:rsidRPr="00ED51AA" w:rsidRDefault="000F6981">
      <w:pPr>
        <w:pStyle w:val="Corpodeltesto"/>
        <w:rPr>
          <w:sz w:val="24"/>
          <w:szCs w:val="24"/>
          <w:lang w:val="it-IT"/>
        </w:rPr>
      </w:pPr>
    </w:p>
    <w:p w:rsidR="008229BB" w:rsidRPr="00ED51AA" w:rsidRDefault="008229BB" w:rsidP="00E41CD3">
      <w:pPr>
        <w:pStyle w:val="Corpodeltesto"/>
        <w:jc w:val="both"/>
        <w:rPr>
          <w:sz w:val="24"/>
          <w:szCs w:val="24"/>
          <w:lang w:val="it-IT"/>
        </w:rPr>
      </w:pPr>
    </w:p>
    <w:p w:rsidR="00BD3887" w:rsidRPr="00ED51AA" w:rsidRDefault="008229BB" w:rsidP="00C15996">
      <w:pPr>
        <w:spacing w:line="360" w:lineRule="auto"/>
        <w:rPr>
          <w:b/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 xml:space="preserve">Oggetto: Determina a contrarre per </w:t>
      </w:r>
      <w:r w:rsidR="00C15996" w:rsidRPr="00ED51AA">
        <w:rPr>
          <w:b/>
          <w:sz w:val="24"/>
          <w:szCs w:val="24"/>
          <w:lang w:val="it-IT"/>
        </w:rPr>
        <w:t>l’adeguamento della Certificazione del Sistema di Gestione della Qualità</w:t>
      </w:r>
      <w:r w:rsidR="00E41CD3" w:rsidRPr="00ED51AA">
        <w:rPr>
          <w:b/>
          <w:sz w:val="24"/>
          <w:szCs w:val="24"/>
          <w:lang w:val="it-IT"/>
        </w:rPr>
        <w:t>.</w:t>
      </w:r>
      <w:r w:rsidR="0010715C" w:rsidRPr="00ED51AA">
        <w:rPr>
          <w:b/>
          <w:sz w:val="24"/>
          <w:szCs w:val="24"/>
          <w:lang w:val="it-IT"/>
        </w:rPr>
        <w:t xml:space="preserve">  </w:t>
      </w:r>
      <w:r w:rsidR="00E000AA" w:rsidRPr="00ED51AA">
        <w:rPr>
          <w:b/>
          <w:sz w:val="24"/>
          <w:szCs w:val="24"/>
          <w:lang w:val="it-IT"/>
        </w:rPr>
        <w:t>CIG:</w:t>
      </w:r>
      <w:r w:rsidRPr="00ED51AA">
        <w:rPr>
          <w:b/>
          <w:sz w:val="24"/>
          <w:szCs w:val="24"/>
          <w:lang w:val="it-IT"/>
        </w:rPr>
        <w:t xml:space="preserve"> </w:t>
      </w:r>
      <w:hyperlink r:id="rId9" w:history="1">
        <w:r w:rsidR="005B08C8" w:rsidRPr="00ED51AA">
          <w:rPr>
            <w:b/>
            <w:sz w:val="24"/>
            <w:szCs w:val="24"/>
            <w:lang w:val="it-IT"/>
          </w:rPr>
          <w:t>ZEA2026328</w:t>
        </w:r>
      </w:hyperlink>
    </w:p>
    <w:p w:rsidR="00C15996" w:rsidRPr="00ED51AA" w:rsidRDefault="00C15996" w:rsidP="00B0599D">
      <w:pPr>
        <w:pStyle w:val="Titolo1"/>
        <w:spacing w:before="72" w:line="278" w:lineRule="auto"/>
        <w:ind w:left="0" w:right="0"/>
        <w:rPr>
          <w:sz w:val="24"/>
          <w:szCs w:val="24"/>
          <w:lang w:val="it-IT"/>
        </w:rPr>
      </w:pPr>
    </w:p>
    <w:p w:rsidR="008174B1" w:rsidRPr="00ED51AA" w:rsidRDefault="004719AF" w:rsidP="00B0599D">
      <w:pPr>
        <w:pStyle w:val="Titolo1"/>
        <w:spacing w:before="72" w:line="278" w:lineRule="auto"/>
        <w:ind w:left="0" w:right="0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 xml:space="preserve">Il Dirigente Scolastico </w:t>
      </w:r>
    </w:p>
    <w:p w:rsidR="00BD3887" w:rsidRPr="00ED51AA" w:rsidRDefault="00BD3887" w:rsidP="00B0599D">
      <w:pPr>
        <w:pStyle w:val="Titolo1"/>
        <w:spacing w:before="72" w:line="278" w:lineRule="auto"/>
        <w:ind w:left="0" w:right="0"/>
        <w:rPr>
          <w:sz w:val="24"/>
          <w:szCs w:val="24"/>
          <w:lang w:val="it-IT"/>
        </w:rPr>
      </w:pPr>
    </w:p>
    <w:p w:rsidR="008229BB" w:rsidRPr="00ED51AA" w:rsidRDefault="008229BB" w:rsidP="008229BB">
      <w:pPr>
        <w:pStyle w:val="Corpodeltesto"/>
        <w:tabs>
          <w:tab w:val="left" w:pos="1676"/>
        </w:tabs>
        <w:spacing w:line="276" w:lineRule="auto"/>
        <w:ind w:left="1624" w:hanging="1624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PREMESSO</w:t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sz w:val="24"/>
          <w:szCs w:val="24"/>
          <w:lang w:val="it-IT"/>
        </w:rPr>
        <w:t>che si rende necessari</w:t>
      </w:r>
      <w:r w:rsidR="008C2F5A" w:rsidRPr="00ED51AA">
        <w:rPr>
          <w:sz w:val="24"/>
          <w:szCs w:val="24"/>
          <w:lang w:val="it-IT"/>
        </w:rPr>
        <w:t xml:space="preserve">o l’avvio di una procedura di acquisizione in economia, senza bando, per l’affidamento diretto (Oda) di </w:t>
      </w:r>
      <w:r w:rsidRPr="00ED51AA">
        <w:rPr>
          <w:sz w:val="24"/>
          <w:szCs w:val="24"/>
          <w:lang w:val="it-IT"/>
        </w:rPr>
        <w:t xml:space="preserve">acquisto </w:t>
      </w:r>
      <w:r w:rsidR="00C15996" w:rsidRPr="00ED51AA">
        <w:rPr>
          <w:sz w:val="24"/>
          <w:szCs w:val="24"/>
          <w:lang w:val="it-IT"/>
        </w:rPr>
        <w:t>per il rinnovo e l’adeguamento della Certificazione del Sistema di Gestione della Qualità</w:t>
      </w:r>
      <w:r w:rsidR="0010715C" w:rsidRPr="00ED51AA">
        <w:rPr>
          <w:sz w:val="24"/>
          <w:szCs w:val="24"/>
          <w:lang w:val="it-IT"/>
        </w:rPr>
        <w:t>;</w:t>
      </w:r>
    </w:p>
    <w:p w:rsidR="000F6981" w:rsidRPr="00ED51AA" w:rsidRDefault="004719AF" w:rsidP="008229BB">
      <w:pPr>
        <w:pStyle w:val="Corpodeltesto"/>
        <w:tabs>
          <w:tab w:val="left" w:pos="1676"/>
        </w:tabs>
        <w:spacing w:line="276" w:lineRule="auto"/>
        <w:ind w:left="1624" w:hanging="1624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VISTO</w:t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sz w:val="24"/>
          <w:szCs w:val="24"/>
          <w:lang w:val="it-IT"/>
        </w:rPr>
        <w:t xml:space="preserve">il  </w:t>
      </w:r>
      <w:proofErr w:type="spellStart"/>
      <w:r w:rsidRPr="00ED51AA">
        <w:rPr>
          <w:sz w:val="24"/>
          <w:szCs w:val="24"/>
          <w:lang w:val="it-IT"/>
        </w:rPr>
        <w:t>R.D</w:t>
      </w:r>
      <w:proofErr w:type="spellEnd"/>
      <w:r w:rsidRPr="00ED51AA">
        <w:rPr>
          <w:sz w:val="24"/>
          <w:szCs w:val="24"/>
          <w:lang w:val="it-IT"/>
        </w:rPr>
        <w:t xml:space="preserve">  18  novembre  1923,  </w:t>
      </w:r>
      <w:r w:rsidRPr="00ED51AA">
        <w:rPr>
          <w:spacing w:val="-3"/>
          <w:sz w:val="24"/>
          <w:szCs w:val="24"/>
          <w:lang w:val="it-IT"/>
        </w:rPr>
        <w:t xml:space="preserve">n.  </w:t>
      </w:r>
      <w:r w:rsidRPr="00ED51AA">
        <w:rPr>
          <w:sz w:val="24"/>
          <w:szCs w:val="24"/>
          <w:lang w:val="it-IT"/>
        </w:rPr>
        <w:t>2440,  concernente  l’amministrazione  del  Patrimonio</w:t>
      </w:r>
      <w:r w:rsidRPr="00ED51AA">
        <w:rPr>
          <w:spacing w:val="3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>e</w:t>
      </w:r>
      <w:r w:rsidRPr="00ED51AA">
        <w:rPr>
          <w:spacing w:val="47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 xml:space="preserve">la Contabilità Generale dello Stato ed </w:t>
      </w:r>
      <w:r w:rsidRPr="00ED51AA">
        <w:rPr>
          <w:spacing w:val="-3"/>
          <w:sz w:val="24"/>
          <w:szCs w:val="24"/>
          <w:lang w:val="it-IT"/>
        </w:rPr>
        <w:t xml:space="preserve">il </w:t>
      </w:r>
      <w:r w:rsidRPr="00ED51AA">
        <w:rPr>
          <w:sz w:val="24"/>
          <w:szCs w:val="24"/>
          <w:lang w:val="it-IT"/>
        </w:rPr>
        <w:t>relativo regolamento approvato con R.D. 23</w:t>
      </w:r>
      <w:r w:rsidR="0010715C" w:rsidRPr="00ED51AA">
        <w:rPr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 xml:space="preserve">maggio 1924, </w:t>
      </w:r>
      <w:r w:rsidRPr="00ED51AA">
        <w:rPr>
          <w:spacing w:val="-3"/>
          <w:sz w:val="24"/>
          <w:szCs w:val="24"/>
          <w:lang w:val="it-IT"/>
        </w:rPr>
        <w:t xml:space="preserve">n. </w:t>
      </w:r>
      <w:r w:rsidRPr="00ED51AA">
        <w:rPr>
          <w:sz w:val="24"/>
          <w:szCs w:val="24"/>
          <w:lang w:val="it-IT"/>
        </w:rPr>
        <w:t xml:space="preserve">827 e </w:t>
      </w:r>
      <w:proofErr w:type="spellStart"/>
      <w:r w:rsidRPr="00ED51AA">
        <w:rPr>
          <w:sz w:val="24"/>
          <w:szCs w:val="24"/>
          <w:lang w:val="it-IT"/>
        </w:rPr>
        <w:t>ss.mm.</w:t>
      </w:r>
      <w:proofErr w:type="spellEnd"/>
      <w:r w:rsidRPr="00ED51AA">
        <w:rPr>
          <w:sz w:val="24"/>
          <w:szCs w:val="24"/>
          <w:lang w:val="it-IT"/>
        </w:rPr>
        <w:t xml:space="preserve"> </w:t>
      </w:r>
      <w:proofErr w:type="spellStart"/>
      <w:r w:rsidRPr="00ED51AA">
        <w:rPr>
          <w:spacing w:val="-3"/>
          <w:sz w:val="24"/>
          <w:szCs w:val="24"/>
          <w:lang w:val="it-IT"/>
        </w:rPr>
        <w:t>ii</w:t>
      </w:r>
      <w:proofErr w:type="spellEnd"/>
      <w:r w:rsidRPr="00ED51AA">
        <w:rPr>
          <w:spacing w:val="-3"/>
          <w:sz w:val="24"/>
          <w:szCs w:val="24"/>
          <w:lang w:val="it-IT"/>
        </w:rPr>
        <w:t>.</w:t>
      </w:r>
      <w:r w:rsidRPr="00ED51AA">
        <w:rPr>
          <w:spacing w:val="10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>;</w:t>
      </w:r>
    </w:p>
    <w:p w:rsidR="000F6981" w:rsidRPr="00ED51AA" w:rsidRDefault="004719AF" w:rsidP="00B0599D">
      <w:pPr>
        <w:pStyle w:val="Corpodeltesto"/>
        <w:tabs>
          <w:tab w:val="left" w:pos="1676"/>
        </w:tabs>
        <w:spacing w:before="3" w:line="278" w:lineRule="auto"/>
        <w:ind w:left="1623" w:hanging="1412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VISTA</w:t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sz w:val="24"/>
          <w:szCs w:val="24"/>
          <w:lang w:val="it-IT"/>
        </w:rPr>
        <w:t xml:space="preserve">la legge 7 agosto 1990, </w:t>
      </w:r>
      <w:r w:rsidRPr="00ED51AA">
        <w:rPr>
          <w:spacing w:val="-3"/>
          <w:sz w:val="24"/>
          <w:szCs w:val="24"/>
          <w:lang w:val="it-IT"/>
        </w:rPr>
        <w:t xml:space="preserve">n. </w:t>
      </w:r>
      <w:r w:rsidRPr="00ED51AA">
        <w:rPr>
          <w:sz w:val="24"/>
          <w:szCs w:val="24"/>
          <w:lang w:val="it-IT"/>
        </w:rPr>
        <w:t xml:space="preserve">241 </w:t>
      </w:r>
      <w:r w:rsidRPr="00ED51AA">
        <w:rPr>
          <w:b/>
          <w:sz w:val="24"/>
          <w:szCs w:val="24"/>
          <w:lang w:val="it-IT"/>
        </w:rPr>
        <w:t>“</w:t>
      </w:r>
      <w:r w:rsidR="00E551FF" w:rsidRPr="00ED51AA">
        <w:rPr>
          <w:sz w:val="24"/>
          <w:szCs w:val="24"/>
          <w:lang w:val="it-IT"/>
        </w:rPr>
        <w:t xml:space="preserve">Nuove norme in </w:t>
      </w:r>
      <w:r w:rsidRPr="00ED51AA">
        <w:rPr>
          <w:sz w:val="24"/>
          <w:szCs w:val="24"/>
          <w:lang w:val="it-IT"/>
        </w:rPr>
        <w:t xml:space="preserve">materia </w:t>
      </w:r>
      <w:r w:rsidRPr="00ED51AA">
        <w:rPr>
          <w:spacing w:val="-4"/>
          <w:sz w:val="24"/>
          <w:szCs w:val="24"/>
          <w:lang w:val="it-IT"/>
        </w:rPr>
        <w:t xml:space="preserve">di </w:t>
      </w:r>
      <w:r w:rsidRPr="00ED51AA">
        <w:rPr>
          <w:sz w:val="24"/>
          <w:szCs w:val="24"/>
          <w:lang w:val="it-IT"/>
        </w:rPr>
        <w:t>procedimento amministrativo</w:t>
      </w:r>
      <w:r w:rsidRPr="00ED51AA">
        <w:rPr>
          <w:spacing w:val="15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>e di diritto di accesso ai documenti amministrativi” e</w:t>
      </w:r>
      <w:r w:rsidRPr="00ED51AA">
        <w:rPr>
          <w:spacing w:val="-35"/>
          <w:sz w:val="24"/>
          <w:szCs w:val="24"/>
          <w:lang w:val="it-IT"/>
        </w:rPr>
        <w:t xml:space="preserve"> </w:t>
      </w:r>
      <w:proofErr w:type="spellStart"/>
      <w:r w:rsidRPr="00ED51AA">
        <w:rPr>
          <w:sz w:val="24"/>
          <w:szCs w:val="24"/>
          <w:lang w:val="it-IT"/>
        </w:rPr>
        <w:t>ss.mm.ii.</w:t>
      </w:r>
      <w:proofErr w:type="spellEnd"/>
      <w:r w:rsidRPr="00ED51AA">
        <w:rPr>
          <w:sz w:val="24"/>
          <w:szCs w:val="24"/>
          <w:lang w:val="it-IT"/>
        </w:rPr>
        <w:t>;</w:t>
      </w:r>
    </w:p>
    <w:p w:rsidR="000F6981" w:rsidRPr="00ED51AA" w:rsidRDefault="004719AF" w:rsidP="00B0599D">
      <w:pPr>
        <w:pStyle w:val="Corpodeltesto"/>
        <w:tabs>
          <w:tab w:val="left" w:pos="1628"/>
        </w:tabs>
        <w:spacing w:line="276" w:lineRule="auto"/>
        <w:ind w:left="1623" w:hanging="1412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VISTO</w:t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sz w:val="24"/>
          <w:szCs w:val="24"/>
          <w:lang w:val="it-IT"/>
        </w:rPr>
        <w:t xml:space="preserve">il Decreto del Presidente della Repubblica 8 marzo 1999, </w:t>
      </w:r>
      <w:r w:rsidRPr="00ED51AA">
        <w:rPr>
          <w:spacing w:val="-3"/>
          <w:sz w:val="24"/>
          <w:szCs w:val="24"/>
          <w:lang w:val="it-IT"/>
        </w:rPr>
        <w:t xml:space="preserve">n. </w:t>
      </w:r>
      <w:r w:rsidRPr="00ED51AA">
        <w:rPr>
          <w:sz w:val="24"/>
          <w:szCs w:val="24"/>
          <w:lang w:val="it-IT"/>
        </w:rPr>
        <w:t>275, concernente</w:t>
      </w:r>
      <w:r w:rsidRPr="00ED51AA">
        <w:rPr>
          <w:spacing w:val="1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>il</w:t>
      </w:r>
      <w:r w:rsidRPr="00ED51AA">
        <w:rPr>
          <w:spacing w:val="-6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 xml:space="preserve">Regolamento recante norme in materia di autonomia delle Istituzioni Scolastiche, ai sensi </w:t>
      </w:r>
      <w:r w:rsidRPr="00ED51AA">
        <w:rPr>
          <w:spacing w:val="-3"/>
          <w:sz w:val="24"/>
          <w:szCs w:val="24"/>
          <w:lang w:val="it-IT"/>
        </w:rPr>
        <w:t xml:space="preserve">della </w:t>
      </w:r>
      <w:r w:rsidRPr="00ED51AA">
        <w:rPr>
          <w:sz w:val="24"/>
          <w:szCs w:val="24"/>
          <w:lang w:val="it-IT"/>
        </w:rPr>
        <w:t xml:space="preserve">legge 15 marzo 1997, </w:t>
      </w:r>
      <w:r w:rsidRPr="00ED51AA">
        <w:rPr>
          <w:spacing w:val="-3"/>
          <w:sz w:val="24"/>
          <w:szCs w:val="24"/>
          <w:lang w:val="it-IT"/>
        </w:rPr>
        <w:t xml:space="preserve">n. </w:t>
      </w:r>
      <w:r w:rsidRPr="00ED51AA">
        <w:rPr>
          <w:sz w:val="24"/>
          <w:szCs w:val="24"/>
          <w:lang w:val="it-IT"/>
        </w:rPr>
        <w:t>59;</w:t>
      </w:r>
    </w:p>
    <w:p w:rsidR="000F6981" w:rsidRPr="00ED51AA" w:rsidRDefault="004719AF" w:rsidP="00B0599D">
      <w:pPr>
        <w:tabs>
          <w:tab w:val="left" w:pos="1628"/>
        </w:tabs>
        <w:spacing w:before="3" w:line="276" w:lineRule="auto"/>
        <w:ind w:left="1623" w:hanging="1412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VISTA</w:t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sz w:val="24"/>
          <w:szCs w:val="24"/>
          <w:lang w:val="it-IT"/>
        </w:rPr>
        <w:t xml:space="preserve">la legge 15 marzo 1997 </w:t>
      </w:r>
      <w:r w:rsidRPr="00ED51AA">
        <w:rPr>
          <w:spacing w:val="-3"/>
          <w:sz w:val="24"/>
          <w:szCs w:val="24"/>
          <w:lang w:val="it-IT"/>
        </w:rPr>
        <w:t xml:space="preserve">n. </w:t>
      </w:r>
      <w:r w:rsidRPr="00ED51AA">
        <w:rPr>
          <w:sz w:val="24"/>
          <w:szCs w:val="24"/>
          <w:lang w:val="it-IT"/>
        </w:rPr>
        <w:t>59, concernente “Delega al Governo per il</w:t>
      </w:r>
      <w:r w:rsidRPr="00ED51AA">
        <w:rPr>
          <w:spacing w:val="13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>conferimento</w:t>
      </w:r>
      <w:r w:rsidRPr="00ED51AA">
        <w:rPr>
          <w:spacing w:val="4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>di</w:t>
      </w:r>
      <w:r w:rsidRPr="00ED51AA">
        <w:rPr>
          <w:spacing w:val="-1"/>
          <w:w w:val="99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 xml:space="preserve">funzioni e compiti alle regioni ed enti locali, per </w:t>
      </w:r>
      <w:r w:rsidRPr="00ED51AA">
        <w:rPr>
          <w:spacing w:val="-3"/>
          <w:sz w:val="24"/>
          <w:szCs w:val="24"/>
          <w:lang w:val="it-IT"/>
        </w:rPr>
        <w:t xml:space="preserve">la </w:t>
      </w:r>
      <w:r w:rsidRPr="00ED51AA">
        <w:rPr>
          <w:sz w:val="24"/>
          <w:szCs w:val="24"/>
          <w:lang w:val="it-IT"/>
        </w:rPr>
        <w:t xml:space="preserve">riforma della Pubblica Amministrazione e per </w:t>
      </w:r>
      <w:r w:rsidRPr="00ED51AA">
        <w:rPr>
          <w:spacing w:val="-3"/>
          <w:sz w:val="24"/>
          <w:szCs w:val="24"/>
          <w:lang w:val="it-IT"/>
        </w:rPr>
        <w:t xml:space="preserve">la </w:t>
      </w:r>
      <w:r w:rsidRPr="00ED51AA">
        <w:rPr>
          <w:sz w:val="24"/>
          <w:szCs w:val="24"/>
          <w:lang w:val="it-IT"/>
        </w:rPr>
        <w:t>semplificazione</w:t>
      </w:r>
      <w:r w:rsidRPr="00ED51AA">
        <w:rPr>
          <w:spacing w:val="-29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>amministrativa";</w:t>
      </w:r>
    </w:p>
    <w:p w:rsidR="000F6981" w:rsidRPr="00ED51AA" w:rsidRDefault="004719AF" w:rsidP="00B0599D">
      <w:pPr>
        <w:pStyle w:val="Corpodeltesto"/>
        <w:tabs>
          <w:tab w:val="left" w:pos="1676"/>
        </w:tabs>
        <w:spacing w:line="278" w:lineRule="auto"/>
        <w:ind w:left="1623" w:hanging="1412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VISTO</w:t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sz w:val="24"/>
          <w:szCs w:val="24"/>
          <w:lang w:val="it-IT"/>
        </w:rPr>
        <w:t xml:space="preserve">il Decreto Legislativo 30 marzo 2001, n. 165 recante “Norme generali </w:t>
      </w:r>
      <w:r w:rsidRPr="00ED51AA">
        <w:rPr>
          <w:spacing w:val="37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>sull’ordinamento</w:t>
      </w:r>
      <w:r w:rsidRPr="00ED51AA">
        <w:rPr>
          <w:spacing w:val="10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 xml:space="preserve">del lavoro alle dipendenze della Amministrazioni Pubbliche” e </w:t>
      </w:r>
      <w:proofErr w:type="spellStart"/>
      <w:r w:rsidRPr="00ED51AA">
        <w:rPr>
          <w:sz w:val="24"/>
          <w:szCs w:val="24"/>
          <w:lang w:val="it-IT"/>
        </w:rPr>
        <w:t>ss.mm.ii.</w:t>
      </w:r>
      <w:proofErr w:type="spellEnd"/>
      <w:r w:rsidRPr="00ED51AA">
        <w:rPr>
          <w:spacing w:val="-33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>;</w:t>
      </w:r>
    </w:p>
    <w:p w:rsidR="00BD3887" w:rsidRPr="00ED51AA" w:rsidRDefault="004719AF" w:rsidP="00944EE4">
      <w:pPr>
        <w:pStyle w:val="Corpodeltesto"/>
        <w:tabs>
          <w:tab w:val="left" w:pos="1676"/>
        </w:tabs>
        <w:spacing w:line="278" w:lineRule="auto"/>
        <w:ind w:left="1623" w:hanging="1412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VISTO</w:t>
      </w:r>
      <w:r w:rsidRPr="00ED51AA">
        <w:rPr>
          <w:b/>
          <w:sz w:val="24"/>
          <w:szCs w:val="24"/>
          <w:lang w:val="it-IT"/>
        </w:rPr>
        <w:tab/>
      </w:r>
      <w:r w:rsidR="00523C96" w:rsidRPr="00ED51AA">
        <w:rPr>
          <w:sz w:val="24"/>
          <w:szCs w:val="24"/>
          <w:lang w:val="it-IT"/>
        </w:rPr>
        <w:t xml:space="preserve">il </w:t>
      </w:r>
      <w:proofErr w:type="spellStart"/>
      <w:r w:rsidR="00523C96" w:rsidRPr="00ED51AA">
        <w:rPr>
          <w:sz w:val="24"/>
          <w:szCs w:val="24"/>
          <w:lang w:val="it-IT"/>
        </w:rPr>
        <w:t>D.Lgs</w:t>
      </w:r>
      <w:proofErr w:type="spellEnd"/>
      <w:r w:rsidR="00523C96" w:rsidRPr="00ED51AA">
        <w:rPr>
          <w:sz w:val="24"/>
          <w:szCs w:val="24"/>
          <w:lang w:val="it-IT"/>
        </w:rPr>
        <w:t xml:space="preserve"> 50/201</w:t>
      </w:r>
      <w:r w:rsidRPr="00ED51AA">
        <w:rPr>
          <w:sz w:val="24"/>
          <w:szCs w:val="24"/>
          <w:lang w:val="it-IT"/>
        </w:rPr>
        <w:t xml:space="preserve">6 </w:t>
      </w:r>
      <w:r w:rsidRPr="00ED51AA">
        <w:rPr>
          <w:i/>
          <w:sz w:val="24"/>
          <w:szCs w:val="24"/>
          <w:lang w:val="it-IT"/>
        </w:rPr>
        <w:t xml:space="preserve">“Codice dei contratti pubblici di lavori, servizi e </w:t>
      </w:r>
      <w:r w:rsidR="00523C96" w:rsidRPr="00ED51AA">
        <w:rPr>
          <w:i/>
          <w:sz w:val="24"/>
          <w:szCs w:val="24"/>
          <w:lang w:val="it-IT"/>
        </w:rPr>
        <w:t>forniture”</w:t>
      </w:r>
      <w:r w:rsidR="002143A6" w:rsidRPr="00ED51AA">
        <w:rPr>
          <w:i/>
          <w:sz w:val="24"/>
          <w:szCs w:val="24"/>
          <w:lang w:val="it-IT"/>
        </w:rPr>
        <w:t xml:space="preserve">, </w:t>
      </w:r>
      <w:r w:rsidR="002143A6" w:rsidRPr="00ED51AA">
        <w:rPr>
          <w:sz w:val="24"/>
          <w:szCs w:val="24"/>
          <w:lang w:val="it-IT"/>
        </w:rPr>
        <w:t xml:space="preserve">aggiornato con il </w:t>
      </w:r>
      <w:proofErr w:type="spellStart"/>
      <w:r w:rsidR="002143A6" w:rsidRPr="00ED51AA">
        <w:rPr>
          <w:sz w:val="24"/>
          <w:szCs w:val="24"/>
          <w:lang w:val="it-IT"/>
        </w:rPr>
        <w:t>D.Lgs</w:t>
      </w:r>
      <w:proofErr w:type="spellEnd"/>
      <w:r w:rsidR="002143A6" w:rsidRPr="00ED51AA">
        <w:rPr>
          <w:sz w:val="24"/>
          <w:szCs w:val="24"/>
          <w:lang w:val="it-IT"/>
        </w:rPr>
        <w:t xml:space="preserve"> 56/2017,</w:t>
      </w:r>
      <w:r w:rsidR="00523C96" w:rsidRPr="00ED51AA">
        <w:rPr>
          <w:i/>
          <w:sz w:val="24"/>
          <w:szCs w:val="24"/>
          <w:lang w:val="it-IT"/>
        </w:rPr>
        <w:t xml:space="preserve"> </w:t>
      </w:r>
      <w:r w:rsidR="00523C96" w:rsidRPr="00ED51AA">
        <w:rPr>
          <w:sz w:val="24"/>
          <w:szCs w:val="24"/>
          <w:lang w:val="it-IT"/>
        </w:rPr>
        <w:t>che rappresenta l’attuazione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forniture.</w:t>
      </w:r>
    </w:p>
    <w:p w:rsidR="00944EE4" w:rsidRPr="00ED51AA" w:rsidRDefault="00944EE4" w:rsidP="00944EE4">
      <w:pPr>
        <w:pStyle w:val="Corpodeltesto"/>
        <w:tabs>
          <w:tab w:val="left" w:pos="1676"/>
        </w:tabs>
        <w:spacing w:line="278" w:lineRule="auto"/>
        <w:ind w:left="1623" w:hanging="1412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VISTO</w:t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sz w:val="24"/>
          <w:szCs w:val="24"/>
          <w:lang w:val="it-IT"/>
        </w:rPr>
        <w:t xml:space="preserve">l'art. 32 comma 2 del D. </w:t>
      </w:r>
      <w:proofErr w:type="spellStart"/>
      <w:r w:rsidRPr="00ED51AA">
        <w:rPr>
          <w:sz w:val="24"/>
          <w:szCs w:val="24"/>
          <w:lang w:val="it-IT"/>
        </w:rPr>
        <w:t>L.gs</w:t>
      </w:r>
      <w:proofErr w:type="spellEnd"/>
      <w:r w:rsidRPr="00ED51AA">
        <w:rPr>
          <w:sz w:val="24"/>
          <w:szCs w:val="24"/>
          <w:lang w:val="it-IT"/>
        </w:rPr>
        <w:t xml:space="preserve"> 50/2016, il quale dispone che prima dell'avvio delle procedure di affidamento dei contratti pubblici, le amministrazioni aggiudicatrici decretano o determinano di contrarre, in conformità ai propri ordinamenti, individuando gli elementi essenziali del contratto e i criteri di selezione degli operatori economici e delle offerte;</w:t>
      </w:r>
    </w:p>
    <w:p w:rsidR="00ED51AA" w:rsidRDefault="00944EE4" w:rsidP="00944EE4">
      <w:pPr>
        <w:pStyle w:val="Corpodeltesto"/>
        <w:tabs>
          <w:tab w:val="left" w:pos="1628"/>
        </w:tabs>
        <w:spacing w:before="35" w:line="278" w:lineRule="auto"/>
        <w:ind w:left="1623" w:hanging="1412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VISTO</w:t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sz w:val="24"/>
          <w:szCs w:val="24"/>
          <w:lang w:val="it-IT"/>
        </w:rPr>
        <w:t xml:space="preserve">il Regolamento di esecuzione del Codice dei Contratti Pubblici (D.P.R. 5 ottobre </w:t>
      </w:r>
    </w:p>
    <w:p w:rsidR="00944EE4" w:rsidRPr="00ED51AA" w:rsidRDefault="00ED51AA" w:rsidP="00944EE4">
      <w:pPr>
        <w:pStyle w:val="Corpodeltesto"/>
        <w:tabs>
          <w:tab w:val="left" w:pos="1628"/>
        </w:tabs>
        <w:spacing w:before="35" w:line="278" w:lineRule="auto"/>
        <w:ind w:left="1623" w:hanging="1412"/>
        <w:jc w:val="both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849276</wp:posOffset>
            </wp:positionH>
            <wp:positionV relativeFrom="paragraph">
              <wp:posOffset>-51287</wp:posOffset>
            </wp:positionV>
            <wp:extent cx="4888111" cy="1265274"/>
            <wp:effectExtent l="19050" t="0" r="7739" b="0"/>
            <wp:wrapTopAndBottom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111" cy="126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it-IT"/>
        </w:rPr>
        <w:tab/>
      </w:r>
      <w:r w:rsidR="00944EE4" w:rsidRPr="00ED51AA">
        <w:rPr>
          <w:sz w:val="24"/>
          <w:szCs w:val="24"/>
          <w:lang w:val="it-IT"/>
        </w:rPr>
        <w:t>2010, n. 207);</w:t>
      </w:r>
    </w:p>
    <w:p w:rsidR="000F6981" w:rsidRPr="00ED51AA" w:rsidRDefault="004719AF" w:rsidP="00B0599D">
      <w:pPr>
        <w:pStyle w:val="Corpodeltesto"/>
        <w:tabs>
          <w:tab w:val="left" w:pos="1628"/>
        </w:tabs>
        <w:spacing w:before="35" w:line="278" w:lineRule="auto"/>
        <w:ind w:left="1623" w:hanging="1412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VISTO</w:t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sz w:val="24"/>
          <w:szCs w:val="24"/>
          <w:lang w:val="it-IT"/>
        </w:rPr>
        <w:t>il Decreto Intermini</w:t>
      </w:r>
      <w:r w:rsidR="002143A6" w:rsidRPr="00ED51AA">
        <w:rPr>
          <w:sz w:val="24"/>
          <w:szCs w:val="24"/>
          <w:lang w:val="it-IT"/>
        </w:rPr>
        <w:t>steriale 1 febbraio 2001 n. 44 - “</w:t>
      </w:r>
      <w:r w:rsidRPr="00ED51AA">
        <w:rPr>
          <w:sz w:val="24"/>
          <w:szCs w:val="24"/>
          <w:lang w:val="it-IT"/>
        </w:rPr>
        <w:t>Regolamento</w:t>
      </w:r>
      <w:r w:rsidRPr="00ED51AA">
        <w:rPr>
          <w:spacing w:val="-25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>concernente</w:t>
      </w:r>
      <w:r w:rsidRPr="00ED51AA">
        <w:rPr>
          <w:spacing w:val="-7"/>
          <w:sz w:val="24"/>
          <w:szCs w:val="24"/>
          <w:lang w:val="it-IT"/>
        </w:rPr>
        <w:t xml:space="preserve"> </w:t>
      </w:r>
      <w:r w:rsidRPr="00ED51AA">
        <w:rPr>
          <w:spacing w:val="2"/>
          <w:sz w:val="24"/>
          <w:szCs w:val="24"/>
          <w:lang w:val="it-IT"/>
        </w:rPr>
        <w:t>le</w:t>
      </w:r>
      <w:r w:rsidRPr="00ED51AA">
        <w:rPr>
          <w:sz w:val="24"/>
          <w:szCs w:val="24"/>
          <w:lang w:val="it-IT"/>
        </w:rPr>
        <w:t xml:space="preserve"> Istruzioni generali sulla gestione amministrativo-contabile delle istituzioni</w:t>
      </w:r>
      <w:r w:rsidRPr="00ED51AA">
        <w:rPr>
          <w:spacing w:val="-20"/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>scolastiche";</w:t>
      </w:r>
    </w:p>
    <w:p w:rsidR="00C522C9" w:rsidRPr="00ED51AA" w:rsidRDefault="004719AF" w:rsidP="00B0599D">
      <w:pPr>
        <w:pStyle w:val="Corpodeltesto"/>
        <w:tabs>
          <w:tab w:val="left" w:pos="1628"/>
        </w:tabs>
        <w:spacing w:before="3" w:line="273" w:lineRule="auto"/>
        <w:ind w:left="1624" w:hanging="1412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VISTA</w:t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sz w:val="24"/>
          <w:szCs w:val="24"/>
          <w:lang w:val="it-IT"/>
        </w:rPr>
        <w:tab/>
        <w:t>la Delibera del Consiglio d’Istituto</w:t>
      </w:r>
      <w:r w:rsidR="001275C7" w:rsidRPr="00ED51AA">
        <w:rPr>
          <w:sz w:val="24"/>
          <w:szCs w:val="24"/>
          <w:lang w:val="it-IT"/>
        </w:rPr>
        <w:t xml:space="preserve"> </w:t>
      </w:r>
      <w:r w:rsidR="00D85D72" w:rsidRPr="00ED51AA">
        <w:rPr>
          <w:sz w:val="24"/>
          <w:szCs w:val="24"/>
          <w:lang w:val="it-IT"/>
        </w:rPr>
        <w:t xml:space="preserve">n. 317/2016 </w:t>
      </w:r>
      <w:r w:rsidR="00A75665" w:rsidRPr="00ED51AA">
        <w:rPr>
          <w:sz w:val="24"/>
          <w:szCs w:val="24"/>
          <w:lang w:val="it-IT"/>
        </w:rPr>
        <w:t xml:space="preserve">del </w:t>
      </w:r>
      <w:r w:rsidR="00D85D72" w:rsidRPr="00ED51AA">
        <w:rPr>
          <w:sz w:val="24"/>
          <w:szCs w:val="24"/>
          <w:lang w:val="it-IT"/>
        </w:rPr>
        <w:t>20</w:t>
      </w:r>
      <w:r w:rsidR="00AF4043" w:rsidRPr="00ED51AA">
        <w:rPr>
          <w:sz w:val="24"/>
          <w:szCs w:val="24"/>
          <w:lang w:val="it-IT"/>
        </w:rPr>
        <w:t>/12</w:t>
      </w:r>
      <w:r w:rsidR="00A75665" w:rsidRPr="00ED51AA">
        <w:rPr>
          <w:sz w:val="24"/>
          <w:szCs w:val="24"/>
          <w:lang w:val="it-IT"/>
        </w:rPr>
        <w:t>/</w:t>
      </w:r>
      <w:r w:rsidR="001275C7" w:rsidRPr="00ED51AA">
        <w:rPr>
          <w:sz w:val="24"/>
          <w:szCs w:val="24"/>
          <w:lang w:val="it-IT"/>
        </w:rPr>
        <w:t>201</w:t>
      </w:r>
      <w:r w:rsidR="00AF4043" w:rsidRPr="00ED51AA">
        <w:rPr>
          <w:sz w:val="24"/>
          <w:szCs w:val="24"/>
          <w:lang w:val="it-IT"/>
        </w:rPr>
        <w:t>6</w:t>
      </w:r>
      <w:r w:rsidRPr="00ED51AA">
        <w:rPr>
          <w:sz w:val="24"/>
          <w:szCs w:val="24"/>
          <w:lang w:val="it-IT"/>
        </w:rPr>
        <w:t xml:space="preserve"> di approvazione del Programma Annuale Esercizio finanziario </w:t>
      </w:r>
      <w:r w:rsidR="001275C7" w:rsidRPr="00ED51AA">
        <w:rPr>
          <w:sz w:val="24"/>
          <w:szCs w:val="24"/>
          <w:lang w:val="it-IT"/>
        </w:rPr>
        <w:t>anno 201</w:t>
      </w:r>
      <w:r w:rsidR="00A75665" w:rsidRPr="00ED51AA">
        <w:rPr>
          <w:sz w:val="24"/>
          <w:szCs w:val="24"/>
          <w:lang w:val="it-IT"/>
        </w:rPr>
        <w:t>7</w:t>
      </w:r>
      <w:r w:rsidR="00C522C9" w:rsidRPr="00ED51AA">
        <w:rPr>
          <w:sz w:val="24"/>
          <w:szCs w:val="24"/>
          <w:lang w:val="it-IT"/>
        </w:rPr>
        <w:t>;</w:t>
      </w:r>
    </w:p>
    <w:p w:rsidR="00636A66" w:rsidRPr="00ED51AA" w:rsidRDefault="00636A66" w:rsidP="00B0599D">
      <w:pPr>
        <w:pStyle w:val="Corpodeltesto"/>
        <w:tabs>
          <w:tab w:val="left" w:pos="1628"/>
        </w:tabs>
        <w:spacing w:before="3" w:line="273" w:lineRule="auto"/>
        <w:ind w:left="1624" w:hanging="1412"/>
        <w:jc w:val="both"/>
        <w:rPr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VISTO</w:t>
      </w:r>
      <w:r w:rsidRPr="00ED51AA">
        <w:rPr>
          <w:b/>
          <w:sz w:val="24"/>
          <w:szCs w:val="24"/>
          <w:lang w:val="it-IT"/>
        </w:rPr>
        <w:tab/>
      </w:r>
      <w:r w:rsidRPr="00ED51AA">
        <w:rPr>
          <w:sz w:val="24"/>
          <w:szCs w:val="24"/>
          <w:lang w:val="it-IT"/>
        </w:rPr>
        <w:t xml:space="preserve">l’articolo </w:t>
      </w:r>
      <w:r w:rsidR="00B91BEE" w:rsidRPr="00ED51AA">
        <w:rPr>
          <w:sz w:val="24"/>
          <w:szCs w:val="24"/>
          <w:lang w:val="it-IT"/>
        </w:rPr>
        <w:t>4</w:t>
      </w:r>
      <w:r w:rsidRPr="00ED51AA">
        <w:rPr>
          <w:sz w:val="24"/>
          <w:szCs w:val="24"/>
          <w:lang w:val="it-IT"/>
        </w:rPr>
        <w:t xml:space="preserve"> della delibera </w:t>
      </w:r>
      <w:proofErr w:type="spellStart"/>
      <w:r w:rsidRPr="00ED51AA">
        <w:rPr>
          <w:sz w:val="24"/>
          <w:szCs w:val="24"/>
          <w:lang w:val="it-IT"/>
        </w:rPr>
        <w:t>n°</w:t>
      </w:r>
      <w:proofErr w:type="spellEnd"/>
      <w:r w:rsidRPr="00ED51AA">
        <w:rPr>
          <w:sz w:val="24"/>
          <w:szCs w:val="24"/>
          <w:lang w:val="it-IT"/>
        </w:rPr>
        <w:t xml:space="preserve"> </w:t>
      </w:r>
      <w:r w:rsidR="00B91BEE" w:rsidRPr="00ED51AA">
        <w:rPr>
          <w:sz w:val="24"/>
          <w:szCs w:val="24"/>
          <w:lang w:val="it-IT"/>
        </w:rPr>
        <w:t>113/</w:t>
      </w:r>
      <w:r w:rsidRPr="00ED51AA">
        <w:rPr>
          <w:sz w:val="24"/>
          <w:szCs w:val="24"/>
          <w:lang w:val="it-IT"/>
        </w:rPr>
        <w:t>201</w:t>
      </w:r>
      <w:r w:rsidR="00B91BEE" w:rsidRPr="00ED51AA">
        <w:rPr>
          <w:sz w:val="24"/>
          <w:szCs w:val="24"/>
          <w:lang w:val="it-IT"/>
        </w:rPr>
        <w:t>3</w:t>
      </w:r>
      <w:r w:rsidRPr="00ED51AA">
        <w:rPr>
          <w:sz w:val="24"/>
          <w:szCs w:val="24"/>
          <w:lang w:val="it-IT"/>
        </w:rPr>
        <w:t xml:space="preserve"> del Consiglio di istituto</w:t>
      </w:r>
      <w:r w:rsidR="00C522C9" w:rsidRPr="00ED51AA">
        <w:rPr>
          <w:sz w:val="24"/>
          <w:szCs w:val="24"/>
          <w:lang w:val="it-IT"/>
        </w:rPr>
        <w:t xml:space="preserve"> con la quale sono state individuate le procedure per l’acquisizione di lavori, servizi e forniture in economia;</w:t>
      </w:r>
    </w:p>
    <w:p w:rsidR="000F6981" w:rsidRPr="00ED51AA" w:rsidRDefault="000F6981" w:rsidP="00B0599D">
      <w:pPr>
        <w:pStyle w:val="Corpodeltesto"/>
        <w:spacing w:before="3"/>
        <w:rPr>
          <w:i/>
          <w:sz w:val="24"/>
          <w:szCs w:val="24"/>
          <w:lang w:val="it-IT"/>
        </w:rPr>
      </w:pPr>
    </w:p>
    <w:p w:rsidR="000F6981" w:rsidRPr="00ED51AA" w:rsidRDefault="004719AF" w:rsidP="00B0599D">
      <w:pPr>
        <w:pStyle w:val="Corpodeltesto"/>
        <w:jc w:val="center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>Tutto ciò visto e rilevato, che costituisce parte integrante del presente decreto</w:t>
      </w:r>
    </w:p>
    <w:p w:rsidR="000F6981" w:rsidRPr="00ED51AA" w:rsidRDefault="000F6981" w:rsidP="00B0599D">
      <w:pPr>
        <w:pStyle w:val="Corpodeltesto"/>
        <w:spacing w:before="10"/>
        <w:rPr>
          <w:sz w:val="24"/>
          <w:szCs w:val="24"/>
          <w:lang w:val="it-IT"/>
        </w:rPr>
      </w:pPr>
    </w:p>
    <w:p w:rsidR="000F6981" w:rsidRPr="00ED51AA" w:rsidRDefault="004719AF" w:rsidP="00B0599D">
      <w:pPr>
        <w:pStyle w:val="Titolo1"/>
        <w:ind w:left="0" w:right="0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>DECRETA</w:t>
      </w:r>
    </w:p>
    <w:p w:rsidR="00BA4B0F" w:rsidRPr="00ED51AA" w:rsidRDefault="00BA4B0F" w:rsidP="00B0599D">
      <w:pPr>
        <w:pStyle w:val="Titolo1"/>
        <w:ind w:left="0" w:right="0"/>
        <w:rPr>
          <w:sz w:val="24"/>
          <w:szCs w:val="24"/>
          <w:lang w:val="it-IT"/>
        </w:rPr>
      </w:pPr>
    </w:p>
    <w:p w:rsidR="000F6981" w:rsidRPr="00ED51AA" w:rsidRDefault="004719AF" w:rsidP="00B0599D">
      <w:pPr>
        <w:spacing w:before="1"/>
        <w:jc w:val="center"/>
        <w:rPr>
          <w:b/>
          <w:sz w:val="24"/>
          <w:szCs w:val="24"/>
          <w:lang w:val="it-IT"/>
        </w:rPr>
      </w:pPr>
      <w:r w:rsidRPr="00ED51AA">
        <w:rPr>
          <w:b/>
          <w:sz w:val="24"/>
          <w:szCs w:val="24"/>
          <w:lang w:val="it-IT"/>
        </w:rPr>
        <w:t>Art. 1 Oggetto</w:t>
      </w:r>
    </w:p>
    <w:p w:rsidR="00E56A53" w:rsidRPr="00ED51AA" w:rsidRDefault="00E56A53" w:rsidP="00B0599D">
      <w:pPr>
        <w:spacing w:before="1"/>
        <w:jc w:val="center"/>
        <w:rPr>
          <w:b/>
          <w:sz w:val="24"/>
          <w:szCs w:val="24"/>
          <w:lang w:val="it-IT"/>
        </w:rPr>
      </w:pPr>
    </w:p>
    <w:p w:rsidR="00BA4B0F" w:rsidRPr="00ED51AA" w:rsidRDefault="00DF3428" w:rsidP="00875AD4">
      <w:pPr>
        <w:pStyle w:val="Corpodeltesto"/>
        <w:spacing w:before="35" w:line="276" w:lineRule="auto"/>
        <w:jc w:val="both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>L</w:t>
      </w:r>
      <w:r w:rsidR="00875AD4" w:rsidRPr="00ED51AA">
        <w:rPr>
          <w:sz w:val="24"/>
          <w:szCs w:val="24"/>
          <w:lang w:val="it-IT"/>
        </w:rPr>
        <w:t xml:space="preserve">’avvio di una procedura di acquisizione in economia, senza bando ai sensi degli art. 32, 36 e 37 del </w:t>
      </w:r>
      <w:proofErr w:type="spellStart"/>
      <w:r w:rsidR="00875AD4" w:rsidRPr="00ED51AA">
        <w:rPr>
          <w:sz w:val="24"/>
          <w:szCs w:val="24"/>
          <w:lang w:val="it-IT"/>
        </w:rPr>
        <w:t>D.Lgs</w:t>
      </w:r>
      <w:proofErr w:type="spellEnd"/>
      <w:r w:rsidR="00875AD4" w:rsidRPr="00ED51AA">
        <w:rPr>
          <w:sz w:val="24"/>
          <w:szCs w:val="24"/>
          <w:lang w:val="it-IT"/>
        </w:rPr>
        <w:t xml:space="preserve"> 56/2016, per l’affidamento diretto (</w:t>
      </w:r>
      <w:proofErr w:type="spellStart"/>
      <w:r w:rsidR="00875AD4" w:rsidRPr="00ED51AA">
        <w:rPr>
          <w:sz w:val="24"/>
          <w:szCs w:val="24"/>
          <w:lang w:val="it-IT"/>
        </w:rPr>
        <w:t>OdA</w:t>
      </w:r>
      <w:proofErr w:type="spellEnd"/>
      <w:r w:rsidR="00875AD4" w:rsidRPr="00ED51AA">
        <w:rPr>
          <w:sz w:val="24"/>
          <w:szCs w:val="24"/>
          <w:lang w:val="it-IT"/>
        </w:rPr>
        <w:t>) della fornitura del seguente materiale:</w:t>
      </w:r>
    </w:p>
    <w:tbl>
      <w:tblPr>
        <w:tblStyle w:val="Grigliatabella"/>
        <w:tblpPr w:leftFromText="141" w:rightFromText="141" w:vertAnchor="text" w:horzAnchor="margin" w:tblpY="232"/>
        <w:tblW w:w="0" w:type="auto"/>
        <w:tblLook w:val="04A0"/>
      </w:tblPr>
      <w:tblGrid>
        <w:gridCol w:w="1809"/>
        <w:gridCol w:w="8277"/>
      </w:tblGrid>
      <w:tr w:rsidR="00875AD4" w:rsidRPr="00ED51AA" w:rsidTr="00DF3428">
        <w:tc>
          <w:tcPr>
            <w:tcW w:w="1809" w:type="dxa"/>
          </w:tcPr>
          <w:p w:rsidR="00875AD4" w:rsidRPr="00ED51AA" w:rsidRDefault="00875AD4" w:rsidP="00875AD4">
            <w:pPr>
              <w:pStyle w:val="Corpodeltesto"/>
              <w:spacing w:before="35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ED51AA">
              <w:rPr>
                <w:b/>
                <w:sz w:val="24"/>
                <w:szCs w:val="24"/>
                <w:lang w:val="it-IT"/>
              </w:rPr>
              <w:t>Quantità</w:t>
            </w:r>
          </w:p>
        </w:tc>
        <w:tc>
          <w:tcPr>
            <w:tcW w:w="8277" w:type="dxa"/>
          </w:tcPr>
          <w:p w:rsidR="00875AD4" w:rsidRPr="00ED51AA" w:rsidRDefault="009E09A3" w:rsidP="00875AD4">
            <w:pPr>
              <w:pStyle w:val="Corpodeltesto"/>
              <w:spacing w:before="35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ED51AA">
              <w:rPr>
                <w:b/>
                <w:sz w:val="24"/>
                <w:szCs w:val="24"/>
                <w:lang w:val="it-IT"/>
              </w:rPr>
              <w:t>Servizio</w:t>
            </w:r>
            <w:r w:rsidR="00875AD4" w:rsidRPr="00ED51AA">
              <w:rPr>
                <w:b/>
                <w:sz w:val="24"/>
                <w:szCs w:val="24"/>
                <w:lang w:val="it-IT"/>
              </w:rPr>
              <w:t xml:space="preserve"> e Specifiche</w:t>
            </w:r>
          </w:p>
        </w:tc>
      </w:tr>
      <w:tr w:rsidR="00875AD4" w:rsidRPr="00ED51AA" w:rsidTr="00DF3428">
        <w:tc>
          <w:tcPr>
            <w:tcW w:w="1809" w:type="dxa"/>
          </w:tcPr>
          <w:p w:rsidR="00875AD4" w:rsidRPr="00ED51AA" w:rsidRDefault="005B08C8" w:rsidP="00DF3428">
            <w:pPr>
              <w:pStyle w:val="Corpodeltesto"/>
              <w:spacing w:before="35" w:line="276" w:lineRule="auto"/>
              <w:jc w:val="center"/>
              <w:rPr>
                <w:sz w:val="24"/>
                <w:szCs w:val="24"/>
                <w:lang w:val="it-IT"/>
              </w:rPr>
            </w:pPr>
            <w:r w:rsidRPr="00ED51AA">
              <w:rPr>
                <w:sz w:val="24"/>
                <w:szCs w:val="24"/>
                <w:lang w:val="it-IT"/>
              </w:rPr>
              <w:t>1</w:t>
            </w:r>
          </w:p>
        </w:tc>
        <w:tc>
          <w:tcPr>
            <w:tcW w:w="8277" w:type="dxa"/>
          </w:tcPr>
          <w:p w:rsidR="00875AD4" w:rsidRPr="00ED51AA" w:rsidRDefault="005B08C8" w:rsidP="00DF3428">
            <w:pPr>
              <w:jc w:val="center"/>
              <w:rPr>
                <w:sz w:val="24"/>
                <w:szCs w:val="24"/>
                <w:lang w:val="it-IT"/>
              </w:rPr>
            </w:pPr>
            <w:proofErr w:type="spellStart"/>
            <w:r w:rsidRPr="00ED51AA">
              <w:rPr>
                <w:sz w:val="24"/>
                <w:szCs w:val="24"/>
                <w:lang w:val="it-IT"/>
              </w:rPr>
              <w:t>Audit</w:t>
            </w:r>
            <w:proofErr w:type="spellEnd"/>
            <w:r w:rsidRPr="00ED51AA">
              <w:rPr>
                <w:sz w:val="24"/>
                <w:szCs w:val="24"/>
                <w:lang w:val="it-IT"/>
              </w:rPr>
              <w:t xml:space="preserve"> di Valutazione (estensione) e rilascio della certificazione</w:t>
            </w:r>
          </w:p>
        </w:tc>
      </w:tr>
      <w:tr w:rsidR="005B08C8" w:rsidRPr="00ED51AA" w:rsidTr="00DF3428">
        <w:tc>
          <w:tcPr>
            <w:tcW w:w="1809" w:type="dxa"/>
          </w:tcPr>
          <w:p w:rsidR="005B08C8" w:rsidRPr="00ED51AA" w:rsidRDefault="005B08C8" w:rsidP="00DF3428">
            <w:pPr>
              <w:pStyle w:val="Corpodeltesto"/>
              <w:spacing w:before="35" w:line="276" w:lineRule="auto"/>
              <w:jc w:val="center"/>
              <w:rPr>
                <w:sz w:val="24"/>
                <w:szCs w:val="24"/>
                <w:lang w:val="it-IT"/>
              </w:rPr>
            </w:pPr>
            <w:r w:rsidRPr="00ED51AA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8277" w:type="dxa"/>
          </w:tcPr>
          <w:p w:rsidR="005B08C8" w:rsidRPr="00ED51AA" w:rsidRDefault="005B08C8" w:rsidP="00DF3428">
            <w:pPr>
              <w:jc w:val="center"/>
              <w:rPr>
                <w:sz w:val="24"/>
                <w:szCs w:val="24"/>
                <w:lang w:val="it-IT"/>
              </w:rPr>
            </w:pPr>
            <w:proofErr w:type="spellStart"/>
            <w:r w:rsidRPr="00ED51AA">
              <w:rPr>
                <w:sz w:val="24"/>
                <w:szCs w:val="24"/>
                <w:lang w:val="it-IT"/>
              </w:rPr>
              <w:t>Audit</w:t>
            </w:r>
            <w:proofErr w:type="spellEnd"/>
            <w:r w:rsidRPr="00ED51AA">
              <w:rPr>
                <w:sz w:val="24"/>
                <w:szCs w:val="24"/>
                <w:lang w:val="it-IT"/>
              </w:rPr>
              <w:t xml:space="preserve"> di sorveglianza annuale</w:t>
            </w:r>
          </w:p>
        </w:tc>
      </w:tr>
    </w:tbl>
    <w:p w:rsidR="00875AD4" w:rsidRPr="00ED51AA" w:rsidRDefault="00875AD4" w:rsidP="00875AD4">
      <w:pPr>
        <w:pStyle w:val="Corpodeltesto"/>
        <w:spacing w:before="35" w:line="276" w:lineRule="auto"/>
        <w:jc w:val="both"/>
        <w:rPr>
          <w:sz w:val="24"/>
          <w:szCs w:val="24"/>
          <w:lang w:val="it-IT"/>
        </w:rPr>
      </w:pPr>
    </w:p>
    <w:p w:rsidR="00875AD4" w:rsidRPr="00ED51AA" w:rsidRDefault="00875AD4" w:rsidP="00875AD4">
      <w:pPr>
        <w:pStyle w:val="Corpodeltesto"/>
        <w:spacing w:before="35" w:line="276" w:lineRule="auto"/>
        <w:jc w:val="both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>Il contraente verrà selezionato a mezzo di indagine di mercato.</w:t>
      </w:r>
    </w:p>
    <w:p w:rsidR="00A93021" w:rsidRPr="00ED51AA" w:rsidRDefault="00A93021" w:rsidP="00B0599D">
      <w:pPr>
        <w:pStyle w:val="Titolo1"/>
        <w:ind w:left="0" w:right="0"/>
        <w:rPr>
          <w:sz w:val="24"/>
          <w:szCs w:val="24"/>
          <w:lang w:val="it-IT"/>
        </w:rPr>
      </w:pPr>
    </w:p>
    <w:p w:rsidR="00BD3887" w:rsidRPr="00ED51AA" w:rsidRDefault="004719AF" w:rsidP="00B0599D">
      <w:pPr>
        <w:pStyle w:val="Titolo1"/>
        <w:ind w:left="0" w:right="0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 xml:space="preserve">Art. </w:t>
      </w:r>
      <w:r w:rsidR="00217F01" w:rsidRPr="00ED51AA">
        <w:rPr>
          <w:sz w:val="24"/>
          <w:szCs w:val="24"/>
          <w:lang w:val="it-IT"/>
        </w:rPr>
        <w:t>2</w:t>
      </w:r>
      <w:r w:rsidRPr="00ED51AA">
        <w:rPr>
          <w:sz w:val="24"/>
          <w:szCs w:val="24"/>
          <w:lang w:val="it-IT"/>
        </w:rPr>
        <w:t xml:space="preserve"> </w:t>
      </w:r>
      <w:r w:rsidR="00875AD4" w:rsidRPr="00ED51AA">
        <w:rPr>
          <w:sz w:val="24"/>
          <w:szCs w:val="24"/>
          <w:lang w:val="it-IT"/>
        </w:rPr>
        <w:t>Criterio di scelta</w:t>
      </w:r>
    </w:p>
    <w:p w:rsidR="00CC6E34" w:rsidRPr="00ED51AA" w:rsidRDefault="00CC6E34" w:rsidP="00A75665">
      <w:pPr>
        <w:pStyle w:val="Corpodeltesto"/>
        <w:spacing w:before="35" w:line="278" w:lineRule="auto"/>
        <w:jc w:val="both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 xml:space="preserve">Il criterio di scelta del contraente è quello a minor prezzo, ai sensi dell’art. 95 comma 4 del </w:t>
      </w:r>
      <w:proofErr w:type="spellStart"/>
      <w:r w:rsidRPr="00ED51AA">
        <w:rPr>
          <w:sz w:val="24"/>
          <w:szCs w:val="24"/>
          <w:lang w:val="it-IT"/>
        </w:rPr>
        <w:t>D.Lgs</w:t>
      </w:r>
      <w:proofErr w:type="spellEnd"/>
      <w:r w:rsidRPr="00ED51AA">
        <w:rPr>
          <w:sz w:val="24"/>
          <w:szCs w:val="24"/>
          <w:lang w:val="it-IT"/>
        </w:rPr>
        <w:t xml:space="preserve"> 50/2016. In riferime</w:t>
      </w:r>
      <w:r w:rsidR="002143A6" w:rsidRPr="00ED51AA">
        <w:rPr>
          <w:sz w:val="24"/>
          <w:szCs w:val="24"/>
          <w:lang w:val="it-IT"/>
        </w:rPr>
        <w:t>nto al codice degli appalti, l’I</w:t>
      </w:r>
      <w:r w:rsidRPr="00ED51AA">
        <w:rPr>
          <w:sz w:val="24"/>
          <w:szCs w:val="24"/>
          <w:lang w:val="it-IT"/>
        </w:rPr>
        <w:t>stituzione scolastica si riserva il diritto di procedere ad appaltare la gara anche in presenza di una sola offerta, se conforme alle specifiche tecniche come da capitolato tecnico.</w:t>
      </w:r>
    </w:p>
    <w:p w:rsidR="00BD3887" w:rsidRPr="00ED51AA" w:rsidRDefault="00BD3887" w:rsidP="00A75665">
      <w:pPr>
        <w:pStyle w:val="Corpodeltesto"/>
        <w:spacing w:before="35" w:line="278" w:lineRule="auto"/>
        <w:jc w:val="both"/>
        <w:rPr>
          <w:sz w:val="24"/>
          <w:szCs w:val="24"/>
          <w:lang w:val="it-IT"/>
        </w:rPr>
      </w:pPr>
    </w:p>
    <w:p w:rsidR="00BD3887" w:rsidRPr="00ED51AA" w:rsidRDefault="00CC6E34" w:rsidP="00CC6E34">
      <w:pPr>
        <w:pStyle w:val="Corpodeltesto"/>
        <w:spacing w:before="35" w:line="278" w:lineRule="auto"/>
        <w:jc w:val="center"/>
        <w:rPr>
          <w:sz w:val="24"/>
          <w:szCs w:val="24"/>
          <w:lang w:val="it-IT"/>
        </w:rPr>
      </w:pPr>
      <w:r w:rsidRPr="00ED51AA">
        <w:rPr>
          <w:b/>
          <w:bCs/>
          <w:sz w:val="24"/>
          <w:szCs w:val="24"/>
          <w:lang w:val="it-IT"/>
        </w:rPr>
        <w:t>Art. 3 Importo</w:t>
      </w:r>
    </w:p>
    <w:p w:rsidR="00875AD4" w:rsidRPr="00ED51AA" w:rsidRDefault="00CC6E34" w:rsidP="00875AD4">
      <w:pPr>
        <w:pStyle w:val="Corpodeltesto"/>
        <w:spacing w:before="35" w:line="278" w:lineRule="auto"/>
        <w:jc w:val="both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 xml:space="preserve">L’importo </w:t>
      </w:r>
      <w:r w:rsidR="00875AD4" w:rsidRPr="00ED51AA">
        <w:rPr>
          <w:sz w:val="24"/>
          <w:szCs w:val="24"/>
          <w:lang w:val="it-IT"/>
        </w:rPr>
        <w:t xml:space="preserve">di spesa previsto </w:t>
      </w:r>
      <w:r w:rsidRPr="00ED51AA">
        <w:rPr>
          <w:sz w:val="24"/>
          <w:szCs w:val="24"/>
          <w:lang w:val="it-IT"/>
        </w:rPr>
        <w:t>è di</w:t>
      </w:r>
      <w:r w:rsidR="00875AD4" w:rsidRPr="00ED51AA">
        <w:rPr>
          <w:sz w:val="24"/>
          <w:szCs w:val="24"/>
          <w:lang w:val="it-IT"/>
        </w:rPr>
        <w:t xml:space="preserve"> circa</w:t>
      </w:r>
      <w:r w:rsidRPr="00ED51AA">
        <w:rPr>
          <w:sz w:val="24"/>
          <w:szCs w:val="24"/>
          <w:lang w:val="it-IT"/>
        </w:rPr>
        <w:t xml:space="preserve"> € </w:t>
      </w:r>
      <w:r w:rsidR="00A30F81" w:rsidRPr="00ED51AA">
        <w:rPr>
          <w:sz w:val="24"/>
          <w:szCs w:val="24"/>
          <w:lang w:val="it-IT"/>
        </w:rPr>
        <w:t>4.000</w:t>
      </w:r>
      <w:r w:rsidRPr="00ED51AA">
        <w:rPr>
          <w:sz w:val="24"/>
          <w:szCs w:val="24"/>
          <w:lang w:val="it-IT"/>
        </w:rPr>
        <w:t>,00 (</w:t>
      </w:r>
      <w:r w:rsidR="00A30F81" w:rsidRPr="00ED51AA">
        <w:rPr>
          <w:sz w:val="24"/>
          <w:szCs w:val="24"/>
          <w:lang w:val="it-IT"/>
        </w:rPr>
        <w:t>quattro</w:t>
      </w:r>
      <w:r w:rsidR="0080680C" w:rsidRPr="00ED51AA">
        <w:rPr>
          <w:sz w:val="24"/>
          <w:szCs w:val="24"/>
          <w:lang w:val="it-IT"/>
        </w:rPr>
        <w:t>mila</w:t>
      </w:r>
      <w:r w:rsidRPr="00ED51AA">
        <w:rPr>
          <w:sz w:val="24"/>
          <w:szCs w:val="24"/>
          <w:lang w:val="it-IT"/>
        </w:rPr>
        <w:t>/</w:t>
      </w:r>
      <w:r w:rsidR="0080680C" w:rsidRPr="00ED51AA">
        <w:rPr>
          <w:sz w:val="24"/>
          <w:szCs w:val="24"/>
          <w:lang w:val="it-IT"/>
        </w:rPr>
        <w:t>00</w:t>
      </w:r>
      <w:r w:rsidR="00BA4B0F" w:rsidRPr="00ED51AA">
        <w:rPr>
          <w:sz w:val="24"/>
          <w:szCs w:val="24"/>
          <w:lang w:val="it-IT"/>
        </w:rPr>
        <w:t xml:space="preserve">), </w:t>
      </w:r>
      <w:r w:rsidRPr="00ED51AA">
        <w:rPr>
          <w:sz w:val="24"/>
          <w:szCs w:val="24"/>
          <w:lang w:val="it-IT"/>
        </w:rPr>
        <w:t>IVA</w:t>
      </w:r>
      <w:r w:rsidR="00BA4B0F" w:rsidRPr="00ED51AA">
        <w:rPr>
          <w:sz w:val="24"/>
          <w:szCs w:val="24"/>
          <w:lang w:val="it-IT"/>
        </w:rPr>
        <w:t xml:space="preserve"> compresa</w:t>
      </w:r>
      <w:r w:rsidRPr="00ED51AA">
        <w:rPr>
          <w:sz w:val="24"/>
          <w:szCs w:val="24"/>
          <w:lang w:val="it-IT"/>
        </w:rPr>
        <w:t>.</w:t>
      </w:r>
      <w:r w:rsidR="00A30F81" w:rsidRPr="00ED51AA">
        <w:rPr>
          <w:sz w:val="24"/>
          <w:szCs w:val="24"/>
          <w:lang w:val="it-IT"/>
        </w:rPr>
        <w:t xml:space="preserve"> </w:t>
      </w:r>
      <w:r w:rsidR="00875AD4" w:rsidRPr="00ED51AA">
        <w:rPr>
          <w:sz w:val="24"/>
          <w:szCs w:val="24"/>
          <w:lang w:val="it-IT"/>
        </w:rPr>
        <w:t xml:space="preserve">L’importo comprende </w:t>
      </w:r>
      <w:r w:rsidR="00A30F81" w:rsidRPr="00ED51AA">
        <w:rPr>
          <w:sz w:val="24"/>
          <w:szCs w:val="24"/>
          <w:lang w:val="it-IT"/>
        </w:rPr>
        <w:t>il servizio ed eventuali spese</w:t>
      </w:r>
      <w:r w:rsidR="00875AD4" w:rsidRPr="00ED51AA">
        <w:rPr>
          <w:sz w:val="24"/>
          <w:szCs w:val="24"/>
          <w:lang w:val="it-IT"/>
        </w:rPr>
        <w:t>.</w:t>
      </w:r>
    </w:p>
    <w:p w:rsidR="0080680C" w:rsidRPr="00ED51AA" w:rsidRDefault="0080680C" w:rsidP="00A75665">
      <w:pPr>
        <w:pStyle w:val="Corpodeltesto"/>
        <w:spacing w:before="35" w:line="278" w:lineRule="auto"/>
        <w:jc w:val="both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 xml:space="preserve">Qualora nel corso dell'esecuzione del contratto, occorra un aumento delle prestazioni di cui trattasi entro i limiti del quinto del corrispettivo aggiudicato, l’esecutore del contratto espressamente accetta di adeguare la fornitura oggetto del presente contratto, ai sensi di quanto previsto dall'art. 106 comma 12 del D. </w:t>
      </w:r>
      <w:proofErr w:type="spellStart"/>
      <w:r w:rsidRPr="00ED51AA">
        <w:rPr>
          <w:sz w:val="24"/>
          <w:szCs w:val="24"/>
          <w:lang w:val="it-IT"/>
        </w:rPr>
        <w:t>Lgs</w:t>
      </w:r>
      <w:proofErr w:type="spellEnd"/>
      <w:r w:rsidRPr="00ED51AA">
        <w:rPr>
          <w:sz w:val="24"/>
          <w:szCs w:val="24"/>
          <w:lang w:val="it-IT"/>
        </w:rPr>
        <w:t>. 50/16.</w:t>
      </w:r>
    </w:p>
    <w:p w:rsidR="00BD3887" w:rsidRDefault="00BD3887" w:rsidP="00A75665">
      <w:pPr>
        <w:pStyle w:val="Corpodeltesto"/>
        <w:spacing w:before="35" w:line="278" w:lineRule="auto"/>
        <w:jc w:val="both"/>
        <w:rPr>
          <w:sz w:val="24"/>
          <w:szCs w:val="24"/>
          <w:lang w:val="it-IT"/>
        </w:rPr>
      </w:pPr>
    </w:p>
    <w:p w:rsidR="00ED51AA" w:rsidRDefault="00ED51AA" w:rsidP="00A75665">
      <w:pPr>
        <w:pStyle w:val="Corpodeltesto"/>
        <w:spacing w:before="35" w:line="278" w:lineRule="auto"/>
        <w:jc w:val="both"/>
        <w:rPr>
          <w:sz w:val="24"/>
          <w:szCs w:val="24"/>
          <w:lang w:val="it-IT"/>
        </w:rPr>
      </w:pPr>
    </w:p>
    <w:p w:rsidR="00ED51AA" w:rsidRDefault="00ED51AA" w:rsidP="00A75665">
      <w:pPr>
        <w:pStyle w:val="Corpodeltesto"/>
        <w:spacing w:before="35" w:line="278" w:lineRule="auto"/>
        <w:jc w:val="both"/>
        <w:rPr>
          <w:sz w:val="24"/>
          <w:szCs w:val="24"/>
          <w:lang w:val="it-IT"/>
        </w:rPr>
      </w:pPr>
    </w:p>
    <w:p w:rsidR="00ED51AA" w:rsidRPr="00ED51AA" w:rsidRDefault="00ED51AA" w:rsidP="00A75665">
      <w:pPr>
        <w:pStyle w:val="Corpodeltesto"/>
        <w:spacing w:before="35" w:line="278" w:lineRule="auto"/>
        <w:jc w:val="both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1001676</wp:posOffset>
            </wp:positionH>
            <wp:positionV relativeFrom="paragraph">
              <wp:posOffset>-102087</wp:posOffset>
            </wp:positionV>
            <wp:extent cx="4885571" cy="1265274"/>
            <wp:effectExtent l="19050" t="0" r="0" b="0"/>
            <wp:wrapTopAndBottom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111" cy="126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80C" w:rsidRPr="00ED51AA" w:rsidRDefault="0080680C" w:rsidP="00BD3887">
      <w:pPr>
        <w:pStyle w:val="Corpodeltesto"/>
        <w:spacing w:before="35" w:line="278" w:lineRule="auto"/>
        <w:jc w:val="center"/>
        <w:rPr>
          <w:b/>
          <w:bCs/>
          <w:sz w:val="24"/>
          <w:szCs w:val="24"/>
          <w:lang w:val="it-IT"/>
        </w:rPr>
      </w:pPr>
      <w:r w:rsidRPr="00ED51AA">
        <w:rPr>
          <w:b/>
          <w:bCs/>
          <w:sz w:val="24"/>
          <w:szCs w:val="24"/>
          <w:lang w:val="it-IT"/>
        </w:rPr>
        <w:t>Art. 4 Tempi di esecuzione</w:t>
      </w:r>
    </w:p>
    <w:p w:rsidR="0080680C" w:rsidRPr="00ED51AA" w:rsidRDefault="00ED51AA" w:rsidP="00BD3887">
      <w:pPr>
        <w:pStyle w:val="Corpodeltesto"/>
        <w:spacing w:before="35" w:line="278" w:lineRule="auto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Il servizio</w:t>
      </w:r>
      <w:r w:rsidR="0080680C" w:rsidRPr="00ED51AA">
        <w:rPr>
          <w:bCs/>
          <w:sz w:val="24"/>
          <w:szCs w:val="24"/>
          <w:lang w:val="it-IT"/>
        </w:rPr>
        <w:t xml:space="preserve"> richiest</w:t>
      </w:r>
      <w:r>
        <w:rPr>
          <w:bCs/>
          <w:sz w:val="24"/>
          <w:szCs w:val="24"/>
          <w:lang w:val="it-IT"/>
        </w:rPr>
        <w:t>o</w:t>
      </w:r>
      <w:r w:rsidR="0080680C" w:rsidRPr="00ED51AA">
        <w:rPr>
          <w:bCs/>
          <w:sz w:val="24"/>
          <w:szCs w:val="24"/>
          <w:lang w:val="it-IT"/>
        </w:rPr>
        <w:t xml:space="preserve"> dovrà essere </w:t>
      </w:r>
      <w:r>
        <w:rPr>
          <w:bCs/>
          <w:sz w:val="24"/>
          <w:szCs w:val="24"/>
          <w:lang w:val="it-IT"/>
        </w:rPr>
        <w:t>svolto</w:t>
      </w:r>
      <w:r w:rsidR="0080680C" w:rsidRPr="00ED51AA">
        <w:rPr>
          <w:bCs/>
          <w:sz w:val="24"/>
          <w:szCs w:val="24"/>
          <w:lang w:val="it-IT"/>
        </w:rPr>
        <w:t xml:space="preserve"> entro </w:t>
      </w:r>
      <w:r w:rsidR="00BA4B0F" w:rsidRPr="00ED51AA">
        <w:rPr>
          <w:bCs/>
          <w:sz w:val="24"/>
          <w:szCs w:val="24"/>
          <w:lang w:val="it-IT"/>
        </w:rPr>
        <w:t xml:space="preserve">il </w:t>
      </w:r>
      <w:r>
        <w:rPr>
          <w:bCs/>
          <w:sz w:val="24"/>
          <w:szCs w:val="24"/>
          <w:lang w:val="it-IT"/>
        </w:rPr>
        <w:t>1</w:t>
      </w:r>
      <w:r w:rsidR="002143A6" w:rsidRPr="00ED51AA">
        <w:rPr>
          <w:bCs/>
          <w:sz w:val="24"/>
          <w:szCs w:val="24"/>
          <w:lang w:val="it-IT"/>
        </w:rPr>
        <w:t xml:space="preserve">7 ottobre </w:t>
      </w:r>
      <w:r w:rsidR="00BA4B0F" w:rsidRPr="00ED51AA">
        <w:rPr>
          <w:bCs/>
          <w:sz w:val="24"/>
          <w:szCs w:val="24"/>
          <w:lang w:val="it-IT"/>
        </w:rPr>
        <w:t>2017</w:t>
      </w:r>
      <w:r w:rsidR="0080680C" w:rsidRPr="00ED51AA">
        <w:rPr>
          <w:bCs/>
          <w:sz w:val="24"/>
          <w:szCs w:val="24"/>
          <w:lang w:val="it-IT"/>
        </w:rPr>
        <w:t>.</w:t>
      </w:r>
    </w:p>
    <w:p w:rsidR="00BD3887" w:rsidRPr="00ED51AA" w:rsidRDefault="00BD3887" w:rsidP="00BD3887">
      <w:pPr>
        <w:pStyle w:val="Corpodeltesto"/>
        <w:spacing w:before="35" w:line="278" w:lineRule="auto"/>
        <w:rPr>
          <w:bCs/>
          <w:sz w:val="24"/>
          <w:szCs w:val="24"/>
          <w:lang w:val="it-IT"/>
        </w:rPr>
      </w:pPr>
    </w:p>
    <w:p w:rsidR="000F6981" w:rsidRPr="00ED51AA" w:rsidRDefault="004719AF" w:rsidP="00BD3887">
      <w:pPr>
        <w:pStyle w:val="Corpodeltesto"/>
        <w:spacing w:before="35" w:line="278" w:lineRule="auto"/>
        <w:jc w:val="center"/>
        <w:rPr>
          <w:b/>
          <w:bCs/>
          <w:sz w:val="24"/>
          <w:szCs w:val="24"/>
          <w:lang w:val="it-IT"/>
        </w:rPr>
      </w:pPr>
      <w:r w:rsidRPr="00ED51AA">
        <w:rPr>
          <w:b/>
          <w:bCs/>
          <w:sz w:val="24"/>
          <w:szCs w:val="24"/>
          <w:lang w:val="it-IT"/>
        </w:rPr>
        <w:t xml:space="preserve">Art. </w:t>
      </w:r>
      <w:r w:rsidR="0080680C" w:rsidRPr="00ED51AA">
        <w:rPr>
          <w:b/>
          <w:bCs/>
          <w:sz w:val="24"/>
          <w:szCs w:val="24"/>
          <w:lang w:val="it-IT"/>
        </w:rPr>
        <w:t>6</w:t>
      </w:r>
      <w:r w:rsidRPr="00ED51AA">
        <w:rPr>
          <w:b/>
          <w:bCs/>
          <w:sz w:val="24"/>
          <w:szCs w:val="24"/>
          <w:lang w:val="it-IT"/>
        </w:rPr>
        <w:t xml:space="preserve"> Responsabile del Procedimento</w:t>
      </w:r>
    </w:p>
    <w:p w:rsidR="000F6981" w:rsidRPr="00ED51AA" w:rsidRDefault="004719AF" w:rsidP="00BD3887">
      <w:pPr>
        <w:pStyle w:val="Corpodeltesto"/>
        <w:spacing w:before="35" w:line="278" w:lineRule="auto"/>
        <w:rPr>
          <w:bCs/>
          <w:sz w:val="24"/>
          <w:szCs w:val="24"/>
          <w:lang w:val="it-IT"/>
        </w:rPr>
      </w:pPr>
      <w:r w:rsidRPr="00ED51AA">
        <w:rPr>
          <w:bCs/>
          <w:sz w:val="24"/>
          <w:szCs w:val="24"/>
          <w:lang w:val="it-IT"/>
        </w:rPr>
        <w:t>Ai sensi dell’art.</w:t>
      </w:r>
      <w:r w:rsidR="00C54B00" w:rsidRPr="00ED51AA">
        <w:rPr>
          <w:bCs/>
          <w:sz w:val="24"/>
          <w:szCs w:val="24"/>
          <w:lang w:val="it-IT"/>
        </w:rPr>
        <w:t xml:space="preserve"> 31</w:t>
      </w:r>
      <w:r w:rsidRPr="00ED51AA">
        <w:rPr>
          <w:bCs/>
          <w:sz w:val="24"/>
          <w:szCs w:val="24"/>
          <w:lang w:val="it-IT"/>
        </w:rPr>
        <w:t xml:space="preserve"> </w:t>
      </w:r>
      <w:r w:rsidR="00C54B00" w:rsidRPr="00ED51AA">
        <w:rPr>
          <w:bCs/>
          <w:sz w:val="24"/>
          <w:szCs w:val="24"/>
          <w:lang w:val="it-IT"/>
        </w:rPr>
        <w:t xml:space="preserve">del D. </w:t>
      </w:r>
      <w:proofErr w:type="spellStart"/>
      <w:r w:rsidR="00C54B00" w:rsidRPr="00ED51AA">
        <w:rPr>
          <w:bCs/>
          <w:sz w:val="24"/>
          <w:szCs w:val="24"/>
          <w:lang w:val="it-IT"/>
        </w:rPr>
        <w:t>Lgs</w:t>
      </w:r>
      <w:proofErr w:type="spellEnd"/>
      <w:r w:rsidR="00C54B00" w:rsidRPr="00ED51AA">
        <w:rPr>
          <w:bCs/>
          <w:sz w:val="24"/>
          <w:szCs w:val="24"/>
          <w:lang w:val="it-IT"/>
        </w:rPr>
        <w:t>. 50/2016 (art. 9 e 10 del D.P.R. N. 207/10)</w:t>
      </w:r>
      <w:r w:rsidRPr="00ED51AA">
        <w:rPr>
          <w:bCs/>
          <w:sz w:val="24"/>
          <w:szCs w:val="24"/>
          <w:lang w:val="it-IT"/>
        </w:rPr>
        <w:t xml:space="preserve"> viene nominato Responsabile del Procedimento</w:t>
      </w:r>
      <w:r w:rsidR="00C54B00" w:rsidRPr="00ED51AA">
        <w:rPr>
          <w:bCs/>
          <w:sz w:val="24"/>
          <w:szCs w:val="24"/>
          <w:lang w:val="it-IT"/>
        </w:rPr>
        <w:t xml:space="preserve"> il Dirigente scolastico </w:t>
      </w:r>
      <w:r w:rsidR="007A44AB" w:rsidRPr="00ED51AA">
        <w:rPr>
          <w:bCs/>
          <w:sz w:val="24"/>
          <w:szCs w:val="24"/>
          <w:lang w:val="it-IT"/>
        </w:rPr>
        <w:t>Elsa Perletti.</w:t>
      </w:r>
    </w:p>
    <w:p w:rsidR="007A44AB" w:rsidRPr="00ED51AA" w:rsidRDefault="007A44AB" w:rsidP="00BD3887">
      <w:pPr>
        <w:pStyle w:val="Corpodeltesto"/>
        <w:spacing w:before="35" w:line="278" w:lineRule="auto"/>
        <w:rPr>
          <w:bCs/>
          <w:sz w:val="24"/>
          <w:szCs w:val="24"/>
          <w:lang w:val="it-IT"/>
        </w:rPr>
      </w:pPr>
    </w:p>
    <w:p w:rsidR="007A44AB" w:rsidRPr="00ED51AA" w:rsidRDefault="007A44AB" w:rsidP="00BD3887">
      <w:pPr>
        <w:pStyle w:val="Corpodeltesto"/>
        <w:spacing w:before="35" w:line="278" w:lineRule="auto"/>
        <w:rPr>
          <w:bCs/>
          <w:sz w:val="24"/>
          <w:szCs w:val="24"/>
          <w:lang w:val="it-IT"/>
        </w:rPr>
      </w:pPr>
    </w:p>
    <w:p w:rsidR="007A44AB" w:rsidRPr="00ED51AA" w:rsidRDefault="007A44AB" w:rsidP="00BD3887">
      <w:pPr>
        <w:pStyle w:val="Corpodeltesto"/>
        <w:spacing w:before="35" w:line="278" w:lineRule="auto"/>
        <w:rPr>
          <w:bCs/>
          <w:sz w:val="24"/>
          <w:szCs w:val="24"/>
          <w:lang w:val="it-IT"/>
        </w:rPr>
      </w:pPr>
    </w:p>
    <w:p w:rsidR="00DF3428" w:rsidRPr="00ED51AA" w:rsidRDefault="00DF3428" w:rsidP="005253D3">
      <w:pPr>
        <w:spacing w:before="30" w:line="276" w:lineRule="auto"/>
        <w:jc w:val="both"/>
        <w:rPr>
          <w:sz w:val="12"/>
          <w:szCs w:val="12"/>
          <w:lang w:val="it-IT"/>
        </w:rPr>
      </w:pPr>
    </w:p>
    <w:p w:rsidR="005253D3" w:rsidRPr="00ED51AA" w:rsidRDefault="005253D3" w:rsidP="005253D3">
      <w:pPr>
        <w:spacing w:before="30" w:line="276" w:lineRule="auto"/>
        <w:jc w:val="both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 xml:space="preserve">La presente </w:t>
      </w:r>
      <w:r w:rsidR="00DE3557" w:rsidRPr="00ED51AA">
        <w:rPr>
          <w:sz w:val="24"/>
          <w:szCs w:val="24"/>
          <w:lang w:val="it-IT"/>
        </w:rPr>
        <w:t xml:space="preserve">determina </w:t>
      </w:r>
      <w:r w:rsidRPr="00ED51AA">
        <w:rPr>
          <w:sz w:val="24"/>
          <w:szCs w:val="24"/>
          <w:lang w:val="it-IT"/>
        </w:rPr>
        <w:t xml:space="preserve">è pubblicata </w:t>
      </w:r>
      <w:r w:rsidR="00DE3557" w:rsidRPr="00ED51AA">
        <w:rPr>
          <w:sz w:val="24"/>
          <w:szCs w:val="24"/>
          <w:lang w:val="it-IT"/>
        </w:rPr>
        <w:t xml:space="preserve">all’albo on </w:t>
      </w:r>
      <w:proofErr w:type="spellStart"/>
      <w:r w:rsidR="00DE3557" w:rsidRPr="00ED51AA">
        <w:rPr>
          <w:sz w:val="24"/>
          <w:szCs w:val="24"/>
          <w:lang w:val="it-IT"/>
        </w:rPr>
        <w:t>line</w:t>
      </w:r>
      <w:proofErr w:type="spellEnd"/>
      <w:r w:rsidR="00DE3557" w:rsidRPr="00ED51AA">
        <w:rPr>
          <w:sz w:val="24"/>
          <w:szCs w:val="24"/>
          <w:lang w:val="it-IT"/>
        </w:rPr>
        <w:t xml:space="preserve"> della scuola sul sito</w:t>
      </w:r>
      <w:r w:rsidRPr="00ED51AA">
        <w:rPr>
          <w:sz w:val="24"/>
          <w:szCs w:val="24"/>
          <w:lang w:val="it-IT"/>
        </w:rPr>
        <w:t xml:space="preserve"> </w:t>
      </w:r>
      <w:hyperlink r:id="rId10" w:history="1">
        <w:r w:rsidR="00FA0E23" w:rsidRPr="00ED51AA">
          <w:rPr>
            <w:rStyle w:val="Collegamentoipertestuale"/>
            <w:sz w:val="24"/>
            <w:szCs w:val="24"/>
            <w:lang w:val="it-IT"/>
          </w:rPr>
          <w:t>http://185.56.11.186/itgsquarenghi/</w:t>
        </w:r>
      </w:hyperlink>
      <w:r w:rsidR="00FA0E23" w:rsidRPr="00ED51AA">
        <w:rPr>
          <w:sz w:val="24"/>
          <w:szCs w:val="24"/>
          <w:lang w:val="it-IT"/>
        </w:rPr>
        <w:t xml:space="preserve"> </w:t>
      </w:r>
      <w:r w:rsidRPr="00ED51AA">
        <w:rPr>
          <w:sz w:val="24"/>
          <w:szCs w:val="24"/>
          <w:lang w:val="it-IT"/>
        </w:rPr>
        <w:t xml:space="preserve">alla sezione </w:t>
      </w:r>
      <w:r w:rsidR="00FA0E23" w:rsidRPr="00ED51AA">
        <w:rPr>
          <w:sz w:val="24"/>
          <w:szCs w:val="24"/>
          <w:lang w:val="it-IT"/>
        </w:rPr>
        <w:t>Amministrazione trasparente</w:t>
      </w:r>
      <w:r w:rsidRPr="00ED51AA">
        <w:rPr>
          <w:sz w:val="24"/>
          <w:szCs w:val="24"/>
          <w:lang w:val="it-IT"/>
        </w:rPr>
        <w:t>.</w:t>
      </w:r>
    </w:p>
    <w:p w:rsidR="004F6544" w:rsidRPr="00ED51AA" w:rsidRDefault="004F6544" w:rsidP="005253D3">
      <w:pPr>
        <w:spacing w:before="30" w:line="276" w:lineRule="auto"/>
        <w:jc w:val="both"/>
        <w:rPr>
          <w:sz w:val="24"/>
          <w:szCs w:val="24"/>
          <w:lang w:val="it-IT"/>
        </w:rPr>
      </w:pPr>
    </w:p>
    <w:p w:rsidR="007A44AB" w:rsidRPr="00ED51AA" w:rsidRDefault="007A44AB" w:rsidP="005253D3">
      <w:pPr>
        <w:spacing w:before="30" w:line="276" w:lineRule="auto"/>
        <w:jc w:val="both"/>
        <w:rPr>
          <w:sz w:val="24"/>
          <w:szCs w:val="24"/>
          <w:lang w:val="it-IT"/>
        </w:rPr>
      </w:pPr>
    </w:p>
    <w:p w:rsidR="00AD0706" w:rsidRPr="00ED51AA" w:rsidRDefault="00484413" w:rsidP="00484413">
      <w:pPr>
        <w:pStyle w:val="Corpodeltesto"/>
        <w:tabs>
          <w:tab w:val="center" w:pos="7088"/>
        </w:tabs>
        <w:ind w:right="-53"/>
        <w:rPr>
          <w:b/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ab/>
      </w:r>
      <w:r w:rsidR="004719AF" w:rsidRPr="00ED51AA">
        <w:rPr>
          <w:b/>
          <w:sz w:val="24"/>
          <w:szCs w:val="24"/>
          <w:lang w:val="it-IT"/>
        </w:rPr>
        <w:t>IL DIRIGENTE SCOLASTICO</w:t>
      </w:r>
    </w:p>
    <w:p w:rsidR="00484413" w:rsidRPr="00ED51AA" w:rsidRDefault="00AD0706" w:rsidP="00484413">
      <w:pPr>
        <w:pStyle w:val="Corpodeltesto"/>
        <w:tabs>
          <w:tab w:val="center" w:pos="7088"/>
        </w:tabs>
        <w:ind w:right="-53"/>
        <w:rPr>
          <w:sz w:val="24"/>
          <w:szCs w:val="24"/>
          <w:lang w:val="it-IT"/>
        </w:rPr>
      </w:pPr>
      <w:r w:rsidRPr="00ED51AA">
        <w:rPr>
          <w:sz w:val="24"/>
          <w:szCs w:val="24"/>
          <w:lang w:val="it-IT"/>
        </w:rPr>
        <w:tab/>
      </w:r>
      <w:r w:rsidR="00FA0E23" w:rsidRPr="00ED51AA">
        <w:rPr>
          <w:sz w:val="24"/>
          <w:szCs w:val="24"/>
          <w:lang w:val="it-IT"/>
        </w:rPr>
        <w:t>ELSA PERLETTI</w:t>
      </w:r>
    </w:p>
    <w:p w:rsidR="00DF3428" w:rsidRPr="00ED51AA" w:rsidRDefault="00484413" w:rsidP="00DF3428">
      <w:pPr>
        <w:pStyle w:val="Corpodeltesto"/>
        <w:tabs>
          <w:tab w:val="center" w:pos="7088"/>
        </w:tabs>
        <w:ind w:right="-53"/>
        <w:rPr>
          <w:color w:val="000000" w:themeColor="text1"/>
          <w:sz w:val="20"/>
          <w:szCs w:val="20"/>
          <w:lang w:val="it-IT"/>
        </w:rPr>
      </w:pPr>
      <w:r w:rsidRPr="00ED51AA">
        <w:rPr>
          <w:sz w:val="24"/>
          <w:szCs w:val="24"/>
          <w:lang w:val="it-IT"/>
        </w:rPr>
        <w:tab/>
      </w:r>
      <w:r w:rsidR="00DF3428" w:rsidRPr="00ED51AA">
        <w:rPr>
          <w:rStyle w:val="Enfasicorsivo"/>
          <w:color w:val="000000" w:themeColor="text1"/>
          <w:sz w:val="20"/>
          <w:szCs w:val="20"/>
          <w:lang w:val="it-IT"/>
        </w:rPr>
        <w:t>Firma autografa sostituita a mezzo stampa</w:t>
      </w:r>
      <w:r w:rsidR="00DF3428" w:rsidRPr="00ED51AA">
        <w:rPr>
          <w:color w:val="000000" w:themeColor="text1"/>
          <w:sz w:val="20"/>
          <w:szCs w:val="20"/>
          <w:lang w:val="it-IT"/>
        </w:rPr>
        <w:t xml:space="preserve"> </w:t>
      </w:r>
    </w:p>
    <w:p w:rsidR="00875AD4" w:rsidRPr="00ED51AA" w:rsidRDefault="00DF3428" w:rsidP="004F6544">
      <w:pPr>
        <w:pStyle w:val="Corpodeltesto"/>
        <w:tabs>
          <w:tab w:val="center" w:pos="7088"/>
        </w:tabs>
        <w:ind w:right="-53"/>
        <w:rPr>
          <w:sz w:val="24"/>
          <w:szCs w:val="24"/>
          <w:lang w:val="it-IT"/>
        </w:rPr>
      </w:pPr>
      <w:r w:rsidRPr="00ED51AA">
        <w:rPr>
          <w:color w:val="000000" w:themeColor="text1"/>
          <w:sz w:val="20"/>
          <w:szCs w:val="20"/>
          <w:lang w:val="it-IT"/>
        </w:rPr>
        <w:tab/>
      </w:r>
      <w:r w:rsidRPr="00ED51AA">
        <w:rPr>
          <w:rStyle w:val="Enfasicorsivo"/>
          <w:color w:val="000000" w:themeColor="text1"/>
          <w:sz w:val="20"/>
          <w:szCs w:val="20"/>
          <w:lang w:val="it-IT"/>
        </w:rPr>
        <w:t xml:space="preserve">ai sensi dell’art. 3, comma 2, del </w:t>
      </w:r>
      <w:proofErr w:type="spellStart"/>
      <w:r w:rsidRPr="00ED51AA">
        <w:rPr>
          <w:rStyle w:val="Enfasicorsivo"/>
          <w:color w:val="000000" w:themeColor="text1"/>
          <w:sz w:val="20"/>
          <w:szCs w:val="20"/>
          <w:lang w:val="it-IT"/>
        </w:rPr>
        <w:t>D.Lgs.</w:t>
      </w:r>
      <w:proofErr w:type="spellEnd"/>
      <w:r w:rsidRPr="00ED51AA">
        <w:rPr>
          <w:rStyle w:val="Enfasicorsivo"/>
          <w:color w:val="000000" w:themeColor="text1"/>
          <w:sz w:val="20"/>
          <w:szCs w:val="20"/>
          <w:lang w:val="it-IT"/>
        </w:rPr>
        <w:t xml:space="preserve"> 39/93</w:t>
      </w:r>
    </w:p>
    <w:sectPr w:rsidR="00875AD4" w:rsidRPr="00ED51AA" w:rsidSect="00302EDF">
      <w:pgSz w:w="11910" w:h="16840"/>
      <w:pgMar w:top="851" w:right="1020" w:bottom="1180" w:left="1020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E6" w:rsidRDefault="00C51AE6">
      <w:r>
        <w:separator/>
      </w:r>
    </w:p>
  </w:endnote>
  <w:endnote w:type="continuationSeparator" w:id="0">
    <w:p w:rsidR="00C51AE6" w:rsidRDefault="00C5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E6" w:rsidRDefault="00C51AE6">
      <w:r>
        <w:separator/>
      </w:r>
    </w:p>
  </w:footnote>
  <w:footnote w:type="continuationSeparator" w:id="0">
    <w:p w:rsidR="00C51AE6" w:rsidRDefault="00C51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6337"/>
    <w:multiLevelType w:val="hybridMultilevel"/>
    <w:tmpl w:val="03949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B0465"/>
    <w:multiLevelType w:val="hybridMultilevel"/>
    <w:tmpl w:val="AB127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F6981"/>
    <w:rsid w:val="0002434D"/>
    <w:rsid w:val="00043173"/>
    <w:rsid w:val="000635DD"/>
    <w:rsid w:val="000960C4"/>
    <w:rsid w:val="00097CE7"/>
    <w:rsid w:val="000F6981"/>
    <w:rsid w:val="001057F1"/>
    <w:rsid w:val="0010715C"/>
    <w:rsid w:val="001275C7"/>
    <w:rsid w:val="00182945"/>
    <w:rsid w:val="002143A6"/>
    <w:rsid w:val="002149AE"/>
    <w:rsid w:val="00217217"/>
    <w:rsid w:val="00217F01"/>
    <w:rsid w:val="0026784D"/>
    <w:rsid w:val="002A6AB9"/>
    <w:rsid w:val="002E7D6E"/>
    <w:rsid w:val="00302EDF"/>
    <w:rsid w:val="00303484"/>
    <w:rsid w:val="00384E53"/>
    <w:rsid w:val="003A44F5"/>
    <w:rsid w:val="003F5EB7"/>
    <w:rsid w:val="003F6064"/>
    <w:rsid w:val="0041022F"/>
    <w:rsid w:val="00430F93"/>
    <w:rsid w:val="00437858"/>
    <w:rsid w:val="004466C6"/>
    <w:rsid w:val="00465E70"/>
    <w:rsid w:val="004719AF"/>
    <w:rsid w:val="00484413"/>
    <w:rsid w:val="0048608C"/>
    <w:rsid w:val="004A3201"/>
    <w:rsid w:val="004D51E5"/>
    <w:rsid w:val="004F045B"/>
    <w:rsid w:val="004F6544"/>
    <w:rsid w:val="00502495"/>
    <w:rsid w:val="0050663A"/>
    <w:rsid w:val="00516C4C"/>
    <w:rsid w:val="00523C96"/>
    <w:rsid w:val="005253D3"/>
    <w:rsid w:val="00537D70"/>
    <w:rsid w:val="00580C96"/>
    <w:rsid w:val="00591A23"/>
    <w:rsid w:val="005B08C8"/>
    <w:rsid w:val="005B79A4"/>
    <w:rsid w:val="00636A66"/>
    <w:rsid w:val="006806A8"/>
    <w:rsid w:val="006A5D61"/>
    <w:rsid w:val="006C4713"/>
    <w:rsid w:val="006D68BE"/>
    <w:rsid w:val="006E2867"/>
    <w:rsid w:val="0071524E"/>
    <w:rsid w:val="00721CCF"/>
    <w:rsid w:val="00737C02"/>
    <w:rsid w:val="007657B4"/>
    <w:rsid w:val="007813E3"/>
    <w:rsid w:val="007835BA"/>
    <w:rsid w:val="00791AA8"/>
    <w:rsid w:val="007A3C28"/>
    <w:rsid w:val="007A44AB"/>
    <w:rsid w:val="007B1550"/>
    <w:rsid w:val="007D67EF"/>
    <w:rsid w:val="0080680C"/>
    <w:rsid w:val="008174B1"/>
    <w:rsid w:val="008229BB"/>
    <w:rsid w:val="00875AD4"/>
    <w:rsid w:val="008C2F5A"/>
    <w:rsid w:val="008C3519"/>
    <w:rsid w:val="008E25AC"/>
    <w:rsid w:val="008E4B2F"/>
    <w:rsid w:val="008F705E"/>
    <w:rsid w:val="008F7491"/>
    <w:rsid w:val="0092683A"/>
    <w:rsid w:val="00944EE4"/>
    <w:rsid w:val="00977E46"/>
    <w:rsid w:val="009B4070"/>
    <w:rsid w:val="009E09A3"/>
    <w:rsid w:val="00A10A03"/>
    <w:rsid w:val="00A30F81"/>
    <w:rsid w:val="00A314E6"/>
    <w:rsid w:val="00A75665"/>
    <w:rsid w:val="00A76F3A"/>
    <w:rsid w:val="00A93021"/>
    <w:rsid w:val="00AA7E26"/>
    <w:rsid w:val="00AB216B"/>
    <w:rsid w:val="00AD0706"/>
    <w:rsid w:val="00AD0BBC"/>
    <w:rsid w:val="00AF4043"/>
    <w:rsid w:val="00B0599D"/>
    <w:rsid w:val="00B06F4B"/>
    <w:rsid w:val="00B2450C"/>
    <w:rsid w:val="00B5290B"/>
    <w:rsid w:val="00B655BB"/>
    <w:rsid w:val="00B91BEE"/>
    <w:rsid w:val="00BA4B0F"/>
    <w:rsid w:val="00BB5DE2"/>
    <w:rsid w:val="00BD3887"/>
    <w:rsid w:val="00BD5613"/>
    <w:rsid w:val="00C15240"/>
    <w:rsid w:val="00C15996"/>
    <w:rsid w:val="00C26989"/>
    <w:rsid w:val="00C51AE6"/>
    <w:rsid w:val="00C522C9"/>
    <w:rsid w:val="00C54B00"/>
    <w:rsid w:val="00C702D9"/>
    <w:rsid w:val="00CA3BED"/>
    <w:rsid w:val="00CC6E34"/>
    <w:rsid w:val="00CE6064"/>
    <w:rsid w:val="00D75BFA"/>
    <w:rsid w:val="00D801C4"/>
    <w:rsid w:val="00D85D72"/>
    <w:rsid w:val="00DA044E"/>
    <w:rsid w:val="00DD30F7"/>
    <w:rsid w:val="00DE3557"/>
    <w:rsid w:val="00DE4DE1"/>
    <w:rsid w:val="00DF2903"/>
    <w:rsid w:val="00DF3428"/>
    <w:rsid w:val="00E000AA"/>
    <w:rsid w:val="00E25EE2"/>
    <w:rsid w:val="00E41CD3"/>
    <w:rsid w:val="00E551FF"/>
    <w:rsid w:val="00E56A53"/>
    <w:rsid w:val="00E83C13"/>
    <w:rsid w:val="00ED51AA"/>
    <w:rsid w:val="00EE672D"/>
    <w:rsid w:val="00F17D6D"/>
    <w:rsid w:val="00FA0E23"/>
    <w:rsid w:val="00FA50D8"/>
    <w:rsid w:val="00FC58C8"/>
    <w:rsid w:val="00FD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045B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4F045B"/>
    <w:pPr>
      <w:ind w:left="1504" w:right="15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4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045B"/>
  </w:style>
  <w:style w:type="paragraph" w:styleId="Paragrafoelenco">
    <w:name w:val="List Paragraph"/>
    <w:basedOn w:val="Normale"/>
    <w:uiPriority w:val="1"/>
    <w:qFormat/>
    <w:rsid w:val="004F045B"/>
  </w:style>
  <w:style w:type="paragraph" w:customStyle="1" w:styleId="TableParagraph">
    <w:name w:val="Table Paragraph"/>
    <w:basedOn w:val="Normale"/>
    <w:uiPriority w:val="1"/>
    <w:qFormat/>
    <w:rsid w:val="004F04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4B1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99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5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99D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591A23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591A23"/>
    <w:rPr>
      <w:i/>
      <w:iCs/>
    </w:rPr>
  </w:style>
  <w:style w:type="table" w:styleId="Grigliatabella">
    <w:name w:val="Table Grid"/>
    <w:basedOn w:val="Tabellanormale"/>
    <w:uiPriority w:val="59"/>
    <w:rsid w:val="00D80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DE4DE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10A03"/>
    <w:rPr>
      <w:b/>
      <w:bCs/>
    </w:rPr>
  </w:style>
  <w:style w:type="paragraph" w:styleId="Titolo">
    <w:name w:val="Title"/>
    <w:basedOn w:val="Normale"/>
    <w:link w:val="TitoloCarattere"/>
    <w:qFormat/>
    <w:rsid w:val="00B5290B"/>
    <w:pPr>
      <w:widowControl/>
      <w:jc w:val="center"/>
    </w:pPr>
    <w:rPr>
      <w:b/>
      <w:bCs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5290B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4B1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99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5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99D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591A23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591A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85.56.11.186/itgsquareng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cig.anticorruzione.it/AVCP-SmartCig/preparaDettaglioComunicazioneOS.action?codDettaglioCarnet=3371075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ACAA-A4A6-44AE-A419-6115F3A3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AASEGR03</dc:creator>
  <cp:lastModifiedBy>cbolandrina</cp:lastModifiedBy>
  <cp:revision>50</cp:revision>
  <cp:lastPrinted>2017-10-07T06:48:00Z</cp:lastPrinted>
  <dcterms:created xsi:type="dcterms:W3CDTF">2016-09-05T12:46:00Z</dcterms:created>
  <dcterms:modified xsi:type="dcterms:W3CDTF">2017-10-18T13:09:00Z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2016-06-21T00:00:00Z</vt:filetime>
  </property>
</Properties>
</file>